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382" w:type="dxa"/>
        <w:tblInd w:w="108" w:type="dxa"/>
        <w:tblLook w:val="00A0" w:firstRow="1" w:lastRow="0" w:firstColumn="1" w:lastColumn="0" w:noHBand="0" w:noVBand="0"/>
      </w:tblPr>
      <w:tblGrid>
        <w:gridCol w:w="5652"/>
        <w:gridCol w:w="8730"/>
      </w:tblGrid>
      <w:tr w:rsidR="009F01BA" w:rsidRPr="00393CF9" w14:paraId="5A4A0AB3" w14:textId="77777777" w:rsidTr="009F01BA">
        <w:tc>
          <w:tcPr>
            <w:tcW w:w="5652" w:type="dxa"/>
          </w:tcPr>
          <w:p w14:paraId="4211DD8F" w14:textId="77777777" w:rsidR="009F01BA" w:rsidRPr="00C06A24" w:rsidRDefault="009F01BA" w:rsidP="00673110">
            <w:pPr>
              <w:spacing w:after="0" w:line="240" w:lineRule="auto"/>
              <w:ind w:left="-108" w:right="-108"/>
              <w:jc w:val="center"/>
              <w:rPr>
                <w:rFonts w:ascii="Times New Roman" w:hAnsi="Times New Roman" w:cs="Times New Roman"/>
                <w:b/>
                <w:bCs/>
                <w:sz w:val="28"/>
                <w:szCs w:val="28"/>
              </w:rPr>
            </w:pPr>
            <w:r w:rsidRPr="00C06A24">
              <w:rPr>
                <w:rFonts w:ascii="Times New Roman" w:hAnsi="Times New Roman" w:cs="Times New Roman"/>
                <w:b/>
                <w:bCs/>
                <w:sz w:val="28"/>
                <w:szCs w:val="28"/>
              </w:rPr>
              <w:t>NGÂN HÀNG NHÀ NƯỚC</w:t>
            </w:r>
          </w:p>
          <w:p w14:paraId="426D8AF2" w14:textId="77777777" w:rsidR="009F01BA" w:rsidRPr="00FB3651" w:rsidRDefault="009F01BA" w:rsidP="00673110">
            <w:pPr>
              <w:spacing w:after="0" w:line="240" w:lineRule="auto"/>
              <w:ind w:left="-108" w:right="-108"/>
              <w:jc w:val="center"/>
              <w:rPr>
                <w:b/>
                <w:bCs/>
                <w:sz w:val="28"/>
                <w:szCs w:val="28"/>
              </w:rPr>
            </w:pPr>
            <w:r w:rsidRPr="00C06A24">
              <w:rPr>
                <w:rFonts w:ascii="Times New Roman" w:hAnsi="Times New Roman" w:cs="Times New Roman"/>
                <w:b/>
                <w:bCs/>
                <w:sz w:val="28"/>
                <w:szCs w:val="28"/>
              </w:rPr>
              <w:t>VIỆT NAM</w:t>
            </w:r>
          </w:p>
          <w:p w14:paraId="7F783123" w14:textId="77777777" w:rsidR="009F01BA" w:rsidRPr="00FB3651" w:rsidRDefault="009F01BA" w:rsidP="00673110">
            <w:pPr>
              <w:spacing w:after="0" w:line="240" w:lineRule="auto"/>
              <w:ind w:left="-108" w:right="-108"/>
              <w:jc w:val="center"/>
              <w:rPr>
                <w:b/>
                <w:sz w:val="28"/>
                <w:szCs w:val="28"/>
              </w:rPr>
            </w:pPr>
            <w:r w:rsidRPr="00FB3651">
              <w:rPr>
                <w:noProof/>
                <w:sz w:val="28"/>
                <w:szCs w:val="28"/>
              </w:rPr>
              <mc:AlternateContent>
                <mc:Choice Requires="wps">
                  <w:drawing>
                    <wp:anchor distT="4294967295" distB="4294967295" distL="114300" distR="114300" simplePos="0" relativeHeight="251659264" behindDoc="0" locked="0" layoutInCell="1" allowOverlap="1" wp14:anchorId="4F6F8223" wp14:editId="03E06A63">
                      <wp:simplePos x="0" y="0"/>
                      <wp:positionH relativeFrom="column">
                        <wp:posOffset>1407795</wp:posOffset>
                      </wp:positionH>
                      <wp:positionV relativeFrom="paragraph">
                        <wp:posOffset>63500</wp:posOffset>
                      </wp:positionV>
                      <wp:extent cx="7321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C5F9D"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85pt,5pt" to="16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"/>
                  </w:pict>
                </mc:Fallback>
              </mc:AlternateContent>
            </w:r>
          </w:p>
        </w:tc>
        <w:tc>
          <w:tcPr>
            <w:tcW w:w="8730" w:type="dxa"/>
          </w:tcPr>
          <w:p w14:paraId="41021A01" w14:textId="77777777" w:rsidR="009F01BA" w:rsidRPr="00C06A24" w:rsidRDefault="009F01BA" w:rsidP="00673110">
            <w:pPr>
              <w:spacing w:after="0" w:line="240" w:lineRule="auto"/>
              <w:ind w:left="-18" w:right="-108" w:hanging="180"/>
              <w:jc w:val="center"/>
              <w:rPr>
                <w:rFonts w:ascii="Times New Roman" w:hAnsi="Times New Roman" w:cs="Times New Roman"/>
                <w:b/>
                <w:sz w:val="28"/>
                <w:szCs w:val="28"/>
              </w:rPr>
            </w:pPr>
            <w:r w:rsidRPr="00C06A24">
              <w:rPr>
                <w:rFonts w:ascii="Times New Roman" w:hAnsi="Times New Roman" w:cs="Times New Roman"/>
                <w:b/>
                <w:sz w:val="28"/>
                <w:szCs w:val="28"/>
              </w:rPr>
              <w:t>CỘNG HÒA XÃ HỘI CHỦ NGHĨA VIỆT NAM</w:t>
            </w:r>
          </w:p>
          <w:p w14:paraId="08AC6FCF" w14:textId="77777777" w:rsidR="009F01BA" w:rsidRPr="00FB3651" w:rsidRDefault="009F01BA" w:rsidP="00673110">
            <w:pPr>
              <w:spacing w:after="0" w:line="240" w:lineRule="auto"/>
              <w:ind w:left="-198" w:right="-108" w:firstLine="90"/>
              <w:jc w:val="center"/>
              <w:rPr>
                <w:sz w:val="28"/>
                <w:szCs w:val="28"/>
              </w:rPr>
            </w:pPr>
            <w:r w:rsidRPr="00C06A24">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535DFA22" wp14:editId="0D92BDC4">
                      <wp:simplePos x="0" y="0"/>
                      <wp:positionH relativeFrom="column">
                        <wp:posOffset>1678940</wp:posOffset>
                      </wp:positionH>
                      <wp:positionV relativeFrom="paragraph">
                        <wp:posOffset>288290</wp:posOffset>
                      </wp:positionV>
                      <wp:extent cx="2125980" cy="0"/>
                      <wp:effectExtent l="12065" t="10795" r="508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1700E" id="Straight Connector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2.2pt,22.7pt" to="299.6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"/>
                  </w:pict>
                </mc:Fallback>
              </mc:AlternateContent>
            </w:r>
            <w:r w:rsidRPr="00C06A24">
              <w:rPr>
                <w:rFonts w:ascii="Times New Roman" w:hAnsi="Times New Roman" w:cs="Times New Roman"/>
                <w:b/>
                <w:sz w:val="28"/>
                <w:szCs w:val="28"/>
              </w:rPr>
              <w:t>Độc lập – Tự do – Hạnh phúc</w:t>
            </w:r>
          </w:p>
        </w:tc>
      </w:tr>
      <w:tr w:rsidR="009F01BA" w:rsidRPr="004F653A" w14:paraId="03758B59" w14:textId="77777777" w:rsidTr="009F01BA">
        <w:tc>
          <w:tcPr>
            <w:tcW w:w="5652" w:type="dxa"/>
          </w:tcPr>
          <w:p w14:paraId="65895F33" w14:textId="49D956B2" w:rsidR="009F01BA" w:rsidRPr="00F81CD5" w:rsidRDefault="009F01BA" w:rsidP="00673110">
            <w:pPr>
              <w:spacing w:after="0" w:line="240" w:lineRule="auto"/>
              <w:ind w:left="-108" w:right="-108"/>
              <w:jc w:val="center"/>
              <w:rPr>
                <w:rFonts w:ascii="Times New Roman" w:hAnsi="Times New Roman" w:cs="Times New Roman"/>
                <w:sz w:val="28"/>
                <w:szCs w:val="28"/>
              </w:rPr>
            </w:pPr>
          </w:p>
        </w:tc>
        <w:tc>
          <w:tcPr>
            <w:tcW w:w="8730" w:type="dxa"/>
          </w:tcPr>
          <w:p w14:paraId="62161020" w14:textId="77777777" w:rsidR="009F01BA" w:rsidRPr="00FB3651" w:rsidRDefault="009F01BA" w:rsidP="00673110">
            <w:pPr>
              <w:spacing w:after="0" w:line="240" w:lineRule="auto"/>
              <w:jc w:val="center"/>
              <w:rPr>
                <w:rFonts w:ascii="Times New Roman" w:hAnsi="Times New Roman" w:cs="Times New Roman"/>
                <w:sz w:val="28"/>
                <w:szCs w:val="28"/>
              </w:rPr>
            </w:pPr>
            <w:r w:rsidRPr="00FB3651">
              <w:rPr>
                <w:i/>
                <w:iCs/>
                <w:sz w:val="28"/>
                <w:szCs w:val="28"/>
              </w:rPr>
              <w:t xml:space="preserve">  </w:t>
            </w:r>
            <w:r w:rsidRPr="00FB3651">
              <w:rPr>
                <w:rFonts w:ascii="Times New Roman" w:hAnsi="Times New Roman" w:cs="Times New Roman"/>
                <w:i/>
                <w:iCs/>
                <w:sz w:val="28"/>
                <w:szCs w:val="28"/>
              </w:rPr>
              <w:t xml:space="preserve">Hà Nội, ngày </w:t>
            </w:r>
            <w:r>
              <w:rPr>
                <w:rFonts w:ascii="Times New Roman" w:hAnsi="Times New Roman" w:cs="Times New Roman"/>
                <w:i/>
                <w:iCs/>
                <w:sz w:val="28"/>
                <w:szCs w:val="28"/>
              </w:rPr>
              <w:t xml:space="preserve">   </w:t>
            </w:r>
            <w:r w:rsidRPr="00FB3651">
              <w:rPr>
                <w:rFonts w:ascii="Times New Roman" w:hAnsi="Times New Roman" w:cs="Times New Roman"/>
                <w:i/>
                <w:iCs/>
                <w:sz w:val="28"/>
                <w:szCs w:val="28"/>
              </w:rPr>
              <w:t xml:space="preserve"> tháng </w:t>
            </w:r>
            <w:r>
              <w:rPr>
                <w:rFonts w:ascii="Times New Roman" w:hAnsi="Times New Roman" w:cs="Times New Roman"/>
                <w:i/>
                <w:iCs/>
                <w:sz w:val="28"/>
                <w:szCs w:val="28"/>
              </w:rPr>
              <w:t>6</w:t>
            </w:r>
            <w:r w:rsidRPr="00FB3651">
              <w:rPr>
                <w:rFonts w:ascii="Times New Roman" w:hAnsi="Times New Roman" w:cs="Times New Roman"/>
                <w:i/>
                <w:iCs/>
                <w:sz w:val="28"/>
                <w:szCs w:val="28"/>
              </w:rPr>
              <w:t xml:space="preserve"> năm 2025</w:t>
            </w:r>
          </w:p>
        </w:tc>
      </w:tr>
    </w:tbl>
    <w:p w14:paraId="5ACE9408" w14:textId="77777777" w:rsidR="009F01BA" w:rsidRDefault="009F01BA" w:rsidP="001F49E1">
      <w:pPr>
        <w:spacing w:after="20" w:line="340" w:lineRule="exact"/>
        <w:ind w:firstLine="284"/>
        <w:jc w:val="center"/>
        <w:rPr>
          <w:rFonts w:ascii="Times New Roman" w:hAnsi="Times New Roman" w:cs="Times New Roman"/>
          <w:b/>
          <w:sz w:val="24"/>
          <w:szCs w:val="24"/>
          <w:lang w:val="en-US"/>
        </w:rPr>
      </w:pPr>
    </w:p>
    <w:p w14:paraId="677E1089" w14:textId="40140347" w:rsidR="003835CD" w:rsidRPr="00152597" w:rsidRDefault="00907BD8" w:rsidP="001F49E1">
      <w:pPr>
        <w:spacing w:after="20" w:line="340" w:lineRule="exact"/>
        <w:ind w:firstLine="284"/>
        <w:jc w:val="center"/>
        <w:rPr>
          <w:rFonts w:ascii="Times New Roman" w:hAnsi="Times New Roman" w:cs="Times New Roman"/>
          <w:b/>
          <w:sz w:val="24"/>
          <w:szCs w:val="24"/>
          <w:lang w:val="en-US"/>
        </w:rPr>
      </w:pPr>
      <w:r w:rsidRPr="00152597">
        <w:rPr>
          <w:rFonts w:ascii="Times New Roman" w:hAnsi="Times New Roman" w:cs="Times New Roman"/>
          <w:b/>
          <w:sz w:val="24"/>
          <w:szCs w:val="24"/>
          <w:lang w:val="en-US"/>
        </w:rPr>
        <w:t>BẢNG</w:t>
      </w:r>
      <w:r w:rsidR="00C12914" w:rsidRPr="00152597">
        <w:rPr>
          <w:rFonts w:ascii="Times New Roman" w:hAnsi="Times New Roman" w:cs="Times New Roman"/>
          <w:b/>
          <w:sz w:val="24"/>
          <w:szCs w:val="24"/>
          <w:lang w:val="en-US"/>
        </w:rPr>
        <w:t xml:space="preserve"> </w:t>
      </w:r>
      <w:r w:rsidR="006E0531" w:rsidRPr="00152597">
        <w:rPr>
          <w:rFonts w:ascii="Times New Roman" w:hAnsi="Times New Roman" w:cs="Times New Roman"/>
          <w:b/>
          <w:sz w:val="24"/>
          <w:szCs w:val="24"/>
          <w:lang w:val="en-US"/>
        </w:rPr>
        <w:t>SO SÁNH</w:t>
      </w:r>
      <w:r w:rsidR="00D2255C" w:rsidRPr="00152597">
        <w:rPr>
          <w:rFonts w:ascii="Times New Roman" w:hAnsi="Times New Roman" w:cs="Times New Roman"/>
          <w:b/>
          <w:sz w:val="24"/>
          <w:szCs w:val="24"/>
          <w:lang w:val="en-US"/>
        </w:rPr>
        <w:t xml:space="preserve">, THUYẾT MINH </w:t>
      </w:r>
      <w:r w:rsidR="006E0531" w:rsidRPr="00152597">
        <w:rPr>
          <w:rFonts w:ascii="Times New Roman" w:hAnsi="Times New Roman" w:cs="Times New Roman"/>
          <w:b/>
          <w:sz w:val="24"/>
          <w:szCs w:val="24"/>
          <w:lang w:val="en-US"/>
        </w:rPr>
        <w:t xml:space="preserve"> </w:t>
      </w:r>
      <w:r w:rsidRPr="00152597">
        <w:rPr>
          <w:rFonts w:ascii="Times New Roman" w:hAnsi="Times New Roman" w:cs="Times New Roman"/>
          <w:b/>
          <w:sz w:val="24"/>
          <w:szCs w:val="24"/>
          <w:lang w:val="en-US"/>
        </w:rPr>
        <w:t xml:space="preserve">DỰ THẢO </w:t>
      </w:r>
      <w:r w:rsidR="007A34F9" w:rsidRPr="00152597">
        <w:rPr>
          <w:rFonts w:ascii="Times New Roman" w:hAnsi="Times New Roman" w:cs="Times New Roman"/>
          <w:b/>
          <w:sz w:val="24"/>
          <w:szCs w:val="24"/>
          <w:lang w:val="en-US"/>
        </w:rPr>
        <w:t xml:space="preserve">NGHỊ ĐỊNH </w:t>
      </w:r>
      <w:r w:rsidRPr="00152597">
        <w:rPr>
          <w:rFonts w:ascii="Times New Roman" w:hAnsi="Times New Roman" w:cs="Times New Roman"/>
          <w:b/>
          <w:sz w:val="24"/>
          <w:szCs w:val="24"/>
          <w:lang w:val="en-US"/>
        </w:rPr>
        <w:t>SỬA ĐỔI</w:t>
      </w:r>
      <w:r w:rsidR="00D2255C" w:rsidRPr="00152597">
        <w:rPr>
          <w:rFonts w:ascii="Times New Roman" w:hAnsi="Times New Roman" w:cs="Times New Roman"/>
          <w:b/>
          <w:sz w:val="24"/>
          <w:szCs w:val="24"/>
          <w:lang w:val="en-US"/>
        </w:rPr>
        <w:t>, BỔ SUNG MỘT SỐ ĐIỀU CỦA NGHỊ ĐỊNH 53/2013/NĐ-CP</w:t>
      </w:r>
    </w:p>
    <w:p w14:paraId="6A4D3581" w14:textId="77777777" w:rsidR="006E0531" w:rsidRPr="00152597" w:rsidRDefault="006E0531" w:rsidP="009D1243">
      <w:pPr>
        <w:spacing w:before="20" w:after="20" w:line="340" w:lineRule="exact"/>
        <w:ind w:firstLine="284"/>
        <w:jc w:val="both"/>
        <w:rPr>
          <w:rFonts w:ascii="Times New Roman" w:hAnsi="Times New Roman" w:cs="Times New Roman"/>
          <w:b/>
          <w:sz w:val="24"/>
          <w:szCs w:val="24"/>
          <w:lang w:val="en-US"/>
        </w:rPr>
      </w:pPr>
    </w:p>
    <w:tbl>
      <w:tblPr>
        <w:tblW w:w="1590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86"/>
        <w:gridCol w:w="4680"/>
        <w:gridCol w:w="5670"/>
        <w:gridCol w:w="4770"/>
      </w:tblGrid>
      <w:tr w:rsidR="00185EC4" w:rsidRPr="00152597" w14:paraId="727B523E" w14:textId="77777777" w:rsidTr="00185EC4">
        <w:trPr>
          <w:trHeight w:val="581"/>
          <w:tblHeader/>
        </w:trPr>
        <w:tc>
          <w:tcPr>
            <w:tcW w:w="786" w:type="dxa"/>
            <w:shd w:val="clear" w:color="auto" w:fill="DDD9C3" w:themeFill="background2" w:themeFillShade="E6"/>
          </w:tcPr>
          <w:p w14:paraId="0408669E" w14:textId="77777777" w:rsidR="00185EC4" w:rsidRPr="00152597" w:rsidRDefault="00185EC4" w:rsidP="00DE0CA7">
            <w:pPr>
              <w:tabs>
                <w:tab w:val="left" w:pos="143"/>
              </w:tabs>
              <w:spacing w:after="0" w:line="240" w:lineRule="auto"/>
              <w:jc w:val="center"/>
              <w:rPr>
                <w:rFonts w:ascii="Times New Roman" w:eastAsia="Cambria" w:hAnsi="Times New Roman" w:cs="Times New Roman"/>
                <w:b/>
                <w:sz w:val="24"/>
                <w:szCs w:val="24"/>
                <w:lang w:val="en-US"/>
              </w:rPr>
            </w:pPr>
          </w:p>
        </w:tc>
        <w:tc>
          <w:tcPr>
            <w:tcW w:w="4680" w:type="dxa"/>
            <w:shd w:val="clear" w:color="auto" w:fill="DDD9C3" w:themeFill="background2" w:themeFillShade="E6"/>
            <w:vAlign w:val="center"/>
          </w:tcPr>
          <w:p w14:paraId="2F0A789F" w14:textId="3D33B736" w:rsidR="00185EC4" w:rsidRPr="00152597" w:rsidRDefault="00185EC4" w:rsidP="00DE0CA7">
            <w:pPr>
              <w:tabs>
                <w:tab w:val="left" w:pos="143"/>
              </w:tabs>
              <w:spacing w:after="0" w:line="240" w:lineRule="auto"/>
              <w:jc w:val="center"/>
              <w:rPr>
                <w:rFonts w:ascii="Times New Roman" w:eastAsia="Cambria" w:hAnsi="Times New Roman" w:cs="Times New Roman"/>
                <w:b/>
                <w:sz w:val="24"/>
                <w:szCs w:val="24"/>
                <w:lang w:val="en-US"/>
              </w:rPr>
            </w:pPr>
            <w:r w:rsidRPr="00152597">
              <w:rPr>
                <w:rFonts w:ascii="Times New Roman" w:eastAsia="Cambria" w:hAnsi="Times New Roman" w:cs="Times New Roman"/>
                <w:b/>
                <w:sz w:val="24"/>
                <w:szCs w:val="24"/>
                <w:lang w:val="en-US"/>
              </w:rPr>
              <w:t>Nghị định 53 (đã sửa đổi, bổ sung)</w:t>
            </w:r>
          </w:p>
        </w:tc>
        <w:tc>
          <w:tcPr>
            <w:tcW w:w="5670" w:type="dxa"/>
            <w:shd w:val="clear" w:color="auto" w:fill="DDD9C3" w:themeFill="background2" w:themeFillShade="E6"/>
            <w:vAlign w:val="center"/>
          </w:tcPr>
          <w:p w14:paraId="3FC22EAC" w14:textId="77777777" w:rsidR="00185EC4" w:rsidRPr="00152597" w:rsidRDefault="00185EC4" w:rsidP="00DE0CA7">
            <w:pPr>
              <w:widowControl w:val="0"/>
              <w:tabs>
                <w:tab w:val="left" w:pos="425"/>
                <w:tab w:val="left" w:pos="1070"/>
              </w:tabs>
              <w:spacing w:after="0" w:line="240" w:lineRule="auto"/>
              <w:jc w:val="center"/>
              <w:rPr>
                <w:rFonts w:ascii="Times New Roman" w:eastAsia="Times New Roman" w:hAnsi="Times New Roman" w:cs="Times New Roman"/>
                <w:bCs/>
                <w:i/>
                <w:sz w:val="24"/>
                <w:szCs w:val="24"/>
              </w:rPr>
            </w:pPr>
            <w:r w:rsidRPr="00152597">
              <w:rPr>
                <w:rFonts w:ascii="Times New Roman" w:eastAsia="Times New Roman" w:hAnsi="Times New Roman" w:cs="Times New Roman"/>
                <w:b/>
                <w:bCs/>
                <w:sz w:val="24"/>
                <w:szCs w:val="24"/>
                <w:lang w:val="en-US"/>
              </w:rPr>
              <w:t>Dự thảo Nghị định sửa đổi, bổ sung</w:t>
            </w:r>
          </w:p>
        </w:tc>
        <w:tc>
          <w:tcPr>
            <w:tcW w:w="4770" w:type="dxa"/>
            <w:shd w:val="clear" w:color="auto" w:fill="DDD9C3" w:themeFill="background2" w:themeFillShade="E6"/>
            <w:vAlign w:val="center"/>
          </w:tcPr>
          <w:p w14:paraId="17855E32" w14:textId="77777777" w:rsidR="00185EC4" w:rsidRPr="00152597" w:rsidRDefault="00185EC4" w:rsidP="00DE0CA7">
            <w:pPr>
              <w:widowControl w:val="0"/>
              <w:spacing w:after="0" w:line="240" w:lineRule="auto"/>
              <w:jc w:val="center"/>
              <w:rPr>
                <w:rFonts w:ascii="Times New Roman" w:eastAsia="Times New Roman" w:hAnsi="Times New Roman" w:cs="Times New Roman"/>
                <w:b/>
                <w:bCs/>
                <w:sz w:val="24"/>
                <w:szCs w:val="24"/>
                <w:lang w:val="en-US"/>
              </w:rPr>
            </w:pPr>
            <w:r w:rsidRPr="00152597">
              <w:rPr>
                <w:rFonts w:ascii="Times New Roman" w:eastAsia="Times New Roman" w:hAnsi="Times New Roman" w:cs="Times New Roman"/>
                <w:b/>
                <w:bCs/>
                <w:sz w:val="24"/>
                <w:szCs w:val="24"/>
                <w:lang w:val="en-US"/>
              </w:rPr>
              <w:t>Lý do sửa đổi</w:t>
            </w:r>
          </w:p>
        </w:tc>
      </w:tr>
      <w:tr w:rsidR="00185EC4" w:rsidRPr="00152597" w14:paraId="1EC5A2DA" w14:textId="77777777" w:rsidTr="00185EC4">
        <w:trPr>
          <w:trHeight w:val="581"/>
        </w:trPr>
        <w:tc>
          <w:tcPr>
            <w:tcW w:w="786" w:type="dxa"/>
          </w:tcPr>
          <w:p w14:paraId="535AD244" w14:textId="6456AE92" w:rsidR="00185EC4" w:rsidRPr="00152597" w:rsidRDefault="00185EC4" w:rsidP="00DE0CA7">
            <w:pPr>
              <w:widowControl w:val="0"/>
              <w:spacing w:after="0" w:line="240" w:lineRule="auto"/>
              <w:jc w:val="both"/>
              <w:rPr>
                <w:rFonts w:ascii="Times New Roman" w:eastAsia="Times New Roman" w:hAnsi="Times New Roman" w:cs="Times New Roman"/>
                <w:b/>
                <w:bCs/>
                <w:sz w:val="24"/>
                <w:szCs w:val="24"/>
                <w:lang w:val="en-US"/>
              </w:rPr>
            </w:pPr>
            <w:r w:rsidRPr="00152597">
              <w:rPr>
                <w:rFonts w:ascii="Times New Roman" w:eastAsia="Times New Roman" w:hAnsi="Times New Roman" w:cs="Times New Roman"/>
                <w:b/>
                <w:bCs/>
                <w:sz w:val="24"/>
                <w:szCs w:val="24"/>
                <w:lang w:val="en-US"/>
              </w:rPr>
              <w:t>STT</w:t>
            </w:r>
          </w:p>
        </w:tc>
        <w:tc>
          <w:tcPr>
            <w:tcW w:w="4680" w:type="dxa"/>
            <w:vAlign w:val="center"/>
          </w:tcPr>
          <w:p w14:paraId="000F0991" w14:textId="51556043" w:rsidR="00185EC4" w:rsidRPr="00152597" w:rsidRDefault="00185EC4" w:rsidP="00DE0CA7">
            <w:pPr>
              <w:widowControl w:val="0"/>
              <w:spacing w:after="0" w:line="240" w:lineRule="auto"/>
              <w:jc w:val="both"/>
              <w:rPr>
                <w:rFonts w:ascii="Times New Roman" w:eastAsia="Times New Roman" w:hAnsi="Times New Roman" w:cs="Times New Roman"/>
                <w:sz w:val="24"/>
                <w:szCs w:val="24"/>
              </w:rPr>
            </w:pPr>
            <w:r w:rsidRPr="00152597">
              <w:rPr>
                <w:rFonts w:ascii="Times New Roman" w:eastAsia="Times New Roman" w:hAnsi="Times New Roman" w:cs="Times New Roman"/>
                <w:b/>
                <w:bCs/>
                <w:sz w:val="24"/>
                <w:szCs w:val="24"/>
              </w:rPr>
              <w:t>Chương I</w:t>
            </w:r>
          </w:p>
          <w:p w14:paraId="5BEEA8A9" w14:textId="77777777" w:rsidR="00185EC4" w:rsidRPr="00152597" w:rsidRDefault="00185EC4" w:rsidP="00DE0CA7">
            <w:pPr>
              <w:tabs>
                <w:tab w:val="left" w:pos="143"/>
              </w:tabs>
              <w:spacing w:after="0" w:line="240" w:lineRule="auto"/>
              <w:jc w:val="both"/>
              <w:rPr>
                <w:rFonts w:ascii="Times New Roman" w:eastAsia="Cambria" w:hAnsi="Times New Roman" w:cs="Times New Roman"/>
                <w:b/>
                <w:sz w:val="24"/>
                <w:szCs w:val="24"/>
                <w:lang w:val="en-US"/>
              </w:rPr>
            </w:pPr>
            <w:r w:rsidRPr="00152597">
              <w:rPr>
                <w:rFonts w:ascii="Times New Roman" w:eastAsia="Times New Roman" w:hAnsi="Times New Roman" w:cs="Times New Roman"/>
                <w:b/>
                <w:bCs/>
                <w:sz w:val="24"/>
                <w:szCs w:val="24"/>
              </w:rPr>
              <w:t>NHỮNG QUY ĐỊNH CHUNG</w:t>
            </w:r>
          </w:p>
        </w:tc>
        <w:tc>
          <w:tcPr>
            <w:tcW w:w="5670" w:type="dxa"/>
          </w:tcPr>
          <w:p w14:paraId="6DC942F2" w14:textId="77777777" w:rsidR="00185EC4" w:rsidRPr="00152597" w:rsidRDefault="00185EC4" w:rsidP="00DE0CA7">
            <w:pPr>
              <w:widowControl w:val="0"/>
              <w:tabs>
                <w:tab w:val="left" w:pos="425"/>
                <w:tab w:val="left" w:pos="1070"/>
              </w:tabs>
              <w:spacing w:after="0" w:line="240" w:lineRule="auto"/>
              <w:jc w:val="both"/>
              <w:rPr>
                <w:rFonts w:ascii="Times New Roman" w:eastAsia="Times New Roman" w:hAnsi="Times New Roman" w:cs="Times New Roman"/>
                <w:sz w:val="24"/>
                <w:szCs w:val="24"/>
              </w:rPr>
            </w:pPr>
            <w:r w:rsidRPr="00152597">
              <w:rPr>
                <w:rFonts w:ascii="Times New Roman" w:eastAsia="Times New Roman" w:hAnsi="Times New Roman" w:cs="Times New Roman"/>
                <w:b/>
                <w:bCs/>
                <w:sz w:val="24"/>
                <w:szCs w:val="24"/>
              </w:rPr>
              <w:t>Chương I</w:t>
            </w:r>
          </w:p>
          <w:p w14:paraId="5D1A2670" w14:textId="77777777" w:rsidR="00185EC4" w:rsidRPr="00152597" w:rsidRDefault="00185EC4" w:rsidP="00DE0CA7">
            <w:pPr>
              <w:widowControl w:val="0"/>
              <w:tabs>
                <w:tab w:val="left" w:pos="425"/>
                <w:tab w:val="left" w:pos="1070"/>
              </w:tabs>
              <w:spacing w:after="0" w:line="240" w:lineRule="auto"/>
              <w:jc w:val="both"/>
              <w:rPr>
                <w:rFonts w:ascii="Times New Roman" w:eastAsia="Times New Roman" w:hAnsi="Times New Roman" w:cs="Times New Roman"/>
                <w:sz w:val="24"/>
                <w:szCs w:val="24"/>
                <w:lang w:val="en-US"/>
              </w:rPr>
            </w:pPr>
            <w:r w:rsidRPr="00152597">
              <w:rPr>
                <w:rFonts w:ascii="Times New Roman" w:eastAsia="Times New Roman" w:hAnsi="Times New Roman" w:cs="Times New Roman"/>
                <w:b/>
                <w:bCs/>
                <w:sz w:val="24"/>
                <w:szCs w:val="24"/>
              </w:rPr>
              <w:t>NHỮNG QUY ĐỊNH CHUNG</w:t>
            </w:r>
          </w:p>
        </w:tc>
        <w:tc>
          <w:tcPr>
            <w:tcW w:w="4770" w:type="dxa"/>
          </w:tcPr>
          <w:p w14:paraId="4F417F83" w14:textId="77777777" w:rsidR="00185EC4" w:rsidRPr="00152597" w:rsidRDefault="00185EC4" w:rsidP="00DE0CA7">
            <w:pPr>
              <w:widowControl w:val="0"/>
              <w:spacing w:after="0" w:line="240" w:lineRule="auto"/>
              <w:jc w:val="both"/>
              <w:rPr>
                <w:rFonts w:ascii="Times New Roman" w:eastAsia="Times New Roman" w:hAnsi="Times New Roman" w:cs="Times New Roman"/>
                <w:b/>
                <w:bCs/>
                <w:sz w:val="24"/>
                <w:szCs w:val="24"/>
              </w:rPr>
            </w:pPr>
          </w:p>
        </w:tc>
      </w:tr>
      <w:tr w:rsidR="00185EC4" w:rsidRPr="00152597" w14:paraId="02FF54E7" w14:textId="77777777" w:rsidTr="00185EC4">
        <w:trPr>
          <w:trHeight w:val="296"/>
        </w:trPr>
        <w:tc>
          <w:tcPr>
            <w:tcW w:w="786" w:type="dxa"/>
          </w:tcPr>
          <w:p w14:paraId="0AF64E70" w14:textId="72770A2C" w:rsidR="00185EC4" w:rsidRPr="00152597" w:rsidRDefault="00185EC4" w:rsidP="00DE0CA7">
            <w:pPr>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t>1</w:t>
            </w:r>
          </w:p>
        </w:tc>
        <w:tc>
          <w:tcPr>
            <w:tcW w:w="4680" w:type="dxa"/>
          </w:tcPr>
          <w:p w14:paraId="1F054C01" w14:textId="153D8B7B" w:rsidR="00185EC4" w:rsidRPr="00152597" w:rsidRDefault="00185EC4" w:rsidP="00DE0CA7">
            <w:pPr>
              <w:spacing w:after="0" w:line="240" w:lineRule="auto"/>
              <w:jc w:val="both"/>
              <w:rPr>
                <w:rFonts w:ascii="Times New Roman" w:hAnsi="Times New Roman" w:cs="Times New Roman"/>
                <w:sz w:val="24"/>
                <w:szCs w:val="24"/>
              </w:rPr>
            </w:pPr>
            <w:bookmarkStart w:id="0" w:name="dieu_2"/>
            <w:r w:rsidRPr="00152597">
              <w:rPr>
                <w:rFonts w:ascii="Times New Roman" w:hAnsi="Times New Roman" w:cs="Times New Roman"/>
                <w:b/>
                <w:bCs/>
                <w:sz w:val="24"/>
                <w:szCs w:val="24"/>
                <w:lang w:val="en-US"/>
              </w:rPr>
              <w:t xml:space="preserve">Khoản 2 </w:t>
            </w:r>
            <w:r w:rsidRPr="00152597">
              <w:rPr>
                <w:rFonts w:ascii="Times New Roman" w:hAnsi="Times New Roman" w:cs="Times New Roman"/>
                <w:b/>
                <w:bCs/>
                <w:sz w:val="24"/>
                <w:szCs w:val="24"/>
              </w:rPr>
              <w:t>Điều 2. Đối tượng áp dụng</w:t>
            </w:r>
            <w:bookmarkEnd w:id="0"/>
          </w:p>
          <w:p w14:paraId="29418ECB" w14:textId="77777777" w:rsidR="00185EC4" w:rsidRPr="00152597" w:rsidRDefault="00185EC4" w:rsidP="00DE0CA7">
            <w:pPr>
              <w:spacing w:after="0" w:line="240" w:lineRule="auto"/>
              <w:jc w:val="both"/>
              <w:rPr>
                <w:rFonts w:ascii="Times New Roman" w:hAnsi="Times New Roman" w:cs="Times New Roman"/>
                <w:sz w:val="24"/>
                <w:szCs w:val="24"/>
              </w:rPr>
            </w:pPr>
            <w:r w:rsidRPr="00152597">
              <w:rPr>
                <w:rFonts w:ascii="Times New Roman" w:hAnsi="Times New Roman" w:cs="Times New Roman"/>
                <w:sz w:val="24"/>
                <w:szCs w:val="24"/>
              </w:rPr>
              <w:t>2. Tổ chức tín dụng Việt Nam (sau đây gọi là tổ chức tín dụng).</w:t>
            </w:r>
          </w:p>
          <w:p w14:paraId="530FBFB6" w14:textId="77777777" w:rsidR="00185EC4" w:rsidRPr="00152597" w:rsidRDefault="00185EC4" w:rsidP="00DE0CA7">
            <w:pPr>
              <w:spacing w:after="0" w:line="240" w:lineRule="auto"/>
              <w:rPr>
                <w:rFonts w:ascii="Times New Roman" w:eastAsia="Cambria" w:hAnsi="Times New Roman" w:cs="Times New Roman"/>
                <w:b/>
                <w:sz w:val="24"/>
                <w:szCs w:val="24"/>
              </w:rPr>
            </w:pPr>
          </w:p>
        </w:tc>
        <w:tc>
          <w:tcPr>
            <w:tcW w:w="5670" w:type="dxa"/>
          </w:tcPr>
          <w:p w14:paraId="1E3A8B47" w14:textId="77777777" w:rsidR="00185EC4" w:rsidRPr="00152597" w:rsidRDefault="00185EC4" w:rsidP="00DE0CA7">
            <w:pPr>
              <w:tabs>
                <w:tab w:val="left" w:pos="425"/>
                <w:tab w:val="left" w:pos="1070"/>
              </w:tabs>
              <w:spacing w:after="0" w:line="240" w:lineRule="auto"/>
              <w:jc w:val="both"/>
              <w:rPr>
                <w:rFonts w:ascii="Times New Roman" w:hAnsi="Times New Roman" w:cs="Times New Roman"/>
                <w:sz w:val="24"/>
                <w:szCs w:val="24"/>
              </w:rPr>
            </w:pPr>
            <w:r w:rsidRPr="00152597">
              <w:rPr>
                <w:rFonts w:ascii="Times New Roman" w:hAnsi="Times New Roman" w:cs="Times New Roman"/>
                <w:b/>
                <w:bCs/>
                <w:sz w:val="24"/>
                <w:szCs w:val="24"/>
                <w:lang w:val="en-US"/>
              </w:rPr>
              <w:t xml:space="preserve">Khoản 2 </w:t>
            </w:r>
            <w:r w:rsidRPr="00152597">
              <w:rPr>
                <w:rFonts w:ascii="Times New Roman" w:hAnsi="Times New Roman" w:cs="Times New Roman"/>
                <w:b/>
                <w:bCs/>
                <w:sz w:val="24"/>
                <w:szCs w:val="24"/>
              </w:rPr>
              <w:t>Điều 2. Đối tượng áp dụng</w:t>
            </w:r>
          </w:p>
          <w:p w14:paraId="46FDD452" w14:textId="77777777" w:rsidR="00185EC4" w:rsidRPr="00152597" w:rsidRDefault="00185EC4" w:rsidP="00DE0CA7">
            <w:pPr>
              <w:tabs>
                <w:tab w:val="left" w:pos="425"/>
                <w:tab w:val="left" w:pos="1070"/>
              </w:tabs>
              <w:spacing w:after="0" w:line="240" w:lineRule="auto"/>
              <w:jc w:val="both"/>
              <w:rPr>
                <w:rFonts w:ascii="Times New Roman" w:hAnsi="Times New Roman" w:cs="Times New Roman"/>
                <w:sz w:val="24"/>
                <w:szCs w:val="24"/>
              </w:rPr>
            </w:pPr>
            <w:r w:rsidRPr="00152597">
              <w:rPr>
                <w:rFonts w:ascii="Times New Roman" w:hAnsi="Times New Roman" w:cs="Times New Roman"/>
                <w:sz w:val="24"/>
                <w:szCs w:val="24"/>
              </w:rPr>
              <w:t>2. Tổ chức tín dụn</w:t>
            </w:r>
            <w:r w:rsidRPr="00152597">
              <w:rPr>
                <w:rFonts w:ascii="Times New Roman" w:hAnsi="Times New Roman" w:cs="Times New Roman"/>
                <w:sz w:val="24"/>
                <w:szCs w:val="24"/>
                <w:lang w:val="en-US"/>
              </w:rPr>
              <w:t xml:space="preserve">g, </w:t>
            </w:r>
            <w:r w:rsidRPr="00152597">
              <w:rPr>
                <w:rFonts w:ascii="Times New Roman" w:hAnsi="Times New Roman" w:cs="Times New Roman"/>
                <w:sz w:val="24"/>
                <w:szCs w:val="24"/>
                <w:u w:val="single"/>
                <w:lang w:val="en-US"/>
              </w:rPr>
              <w:t>chi nhánh ngân hàng nước ngoài</w:t>
            </w:r>
            <w:r w:rsidRPr="00152597">
              <w:rPr>
                <w:rFonts w:ascii="Times New Roman" w:hAnsi="Times New Roman" w:cs="Times New Roman"/>
                <w:sz w:val="24"/>
                <w:szCs w:val="24"/>
                <w:lang w:val="en-US"/>
              </w:rPr>
              <w:t>.</w:t>
            </w:r>
          </w:p>
          <w:p w14:paraId="12C72A1B" w14:textId="77777777" w:rsidR="00185EC4" w:rsidRPr="00152597" w:rsidRDefault="00185EC4" w:rsidP="00DE0CA7">
            <w:pPr>
              <w:tabs>
                <w:tab w:val="left" w:pos="425"/>
                <w:tab w:val="left" w:pos="1070"/>
              </w:tabs>
              <w:spacing w:after="0" w:line="240" w:lineRule="auto"/>
              <w:jc w:val="both"/>
              <w:rPr>
                <w:rFonts w:ascii="Times New Roman" w:eastAsia="Cambria" w:hAnsi="Times New Roman" w:cs="Times New Roman"/>
                <w:color w:val="000000" w:themeColor="text1"/>
                <w:sz w:val="24"/>
                <w:szCs w:val="24"/>
              </w:rPr>
            </w:pPr>
          </w:p>
        </w:tc>
        <w:tc>
          <w:tcPr>
            <w:tcW w:w="4770" w:type="dxa"/>
          </w:tcPr>
          <w:p w14:paraId="7DA6F8E4" w14:textId="238AFB10" w:rsidR="00185EC4" w:rsidRPr="00152597" w:rsidRDefault="00361BC5" w:rsidP="00DE0CA7">
            <w:pPr>
              <w:spacing w:after="0" w:line="240" w:lineRule="auto"/>
              <w:jc w:val="both"/>
              <w:rPr>
                <w:rFonts w:ascii="Times New Roman" w:hAnsi="Times New Roman" w:cs="Times New Roman"/>
                <w:sz w:val="24"/>
                <w:szCs w:val="24"/>
              </w:rPr>
            </w:pPr>
            <w:r w:rsidRPr="006D05D2">
              <w:rPr>
                <w:rFonts w:ascii="Times New Roman" w:eastAsia="Cambria" w:hAnsi="Times New Roman" w:cs="Times New Roman"/>
                <w:color w:val="000000" w:themeColor="text1"/>
                <w:sz w:val="24"/>
                <w:szCs w:val="24"/>
                <w:lang w:val="en-US"/>
              </w:rPr>
              <w:t>L</w:t>
            </w:r>
            <w:r w:rsidR="00185EC4" w:rsidRPr="006D05D2">
              <w:rPr>
                <w:rFonts w:ascii="Times New Roman" w:eastAsia="Cambria" w:hAnsi="Times New Roman" w:cs="Times New Roman"/>
                <w:color w:val="000000" w:themeColor="text1"/>
                <w:sz w:val="24"/>
                <w:szCs w:val="24"/>
                <w:lang w:val="en-US"/>
              </w:rPr>
              <w:t>ý do</w:t>
            </w:r>
            <w:r w:rsidRPr="006D05D2">
              <w:rPr>
                <w:rFonts w:ascii="Times New Roman" w:eastAsia="Cambria" w:hAnsi="Times New Roman" w:cs="Times New Roman"/>
                <w:color w:val="000000" w:themeColor="text1"/>
                <w:sz w:val="24"/>
                <w:szCs w:val="24"/>
                <w:lang w:val="en-US"/>
              </w:rPr>
              <w:t>,</w:t>
            </w:r>
            <w:r w:rsidR="00185EC4" w:rsidRPr="006D05D2">
              <w:rPr>
                <w:rFonts w:ascii="Times New Roman" w:eastAsia="Cambria" w:hAnsi="Times New Roman" w:cs="Times New Roman"/>
                <w:color w:val="000000" w:themeColor="text1"/>
                <w:sz w:val="24"/>
                <w:szCs w:val="24"/>
                <w:lang w:val="en-US"/>
              </w:rPr>
              <w:t xml:space="preserve"> Luật Các TCTD 2024  quy định</w:t>
            </w:r>
            <w:r w:rsidR="00185EC4" w:rsidRPr="00152597">
              <w:rPr>
                <w:rFonts w:ascii="Times New Roman" w:eastAsia="Cambria" w:hAnsi="Times New Roman" w:cs="Times New Roman"/>
                <w:b/>
                <w:bCs/>
                <w:color w:val="000000" w:themeColor="text1"/>
                <w:sz w:val="24"/>
                <w:szCs w:val="24"/>
                <w:lang w:val="en-US"/>
              </w:rPr>
              <w:t xml:space="preserve">: </w:t>
            </w:r>
            <w:r w:rsidR="00185EC4" w:rsidRPr="00152597">
              <w:rPr>
                <w:rFonts w:ascii="Times New Roman" w:hAnsi="Times New Roman" w:cs="Times New Roman"/>
                <w:sz w:val="24"/>
                <w:szCs w:val="24"/>
              </w:rPr>
              <w:t xml:space="preserve"> </w:t>
            </w:r>
          </w:p>
          <w:p w14:paraId="09A72DAE" w14:textId="77777777" w:rsidR="00185EC4" w:rsidRPr="00152597" w:rsidRDefault="00185EC4" w:rsidP="00DE0CA7">
            <w:pPr>
              <w:spacing w:after="0" w:line="240" w:lineRule="auto"/>
              <w:jc w:val="both"/>
              <w:rPr>
                <w:rFonts w:ascii="Times New Roman" w:hAnsi="Times New Roman" w:cs="Times New Roman"/>
                <w:sz w:val="24"/>
                <w:szCs w:val="24"/>
              </w:rPr>
            </w:pPr>
            <w:r w:rsidRPr="00152597">
              <w:rPr>
                <w:rFonts w:ascii="Times New Roman" w:hAnsi="Times New Roman" w:cs="Times New Roman"/>
                <w:sz w:val="24"/>
                <w:szCs w:val="24"/>
                <w:lang w:val="en-US"/>
              </w:rPr>
              <w:t xml:space="preserve">- Khoản 38 Điều 4. </w:t>
            </w:r>
            <w:r w:rsidRPr="00152597">
              <w:rPr>
                <w:rFonts w:ascii="Times New Roman" w:hAnsi="Times New Roman" w:cs="Times New Roman"/>
                <w:i/>
                <w:sz w:val="24"/>
                <w:szCs w:val="24"/>
                <w:lang w:val="en-US"/>
              </w:rPr>
              <w:t>Tổ chức tín dụng là tổ chức kinh tế có</w:t>
            </w:r>
            <w:r w:rsidRPr="00152597">
              <w:rPr>
                <w:rFonts w:ascii="Times New Roman" w:hAnsi="Times New Roman" w:cs="Times New Roman"/>
                <w:i/>
                <w:sz w:val="24"/>
                <w:szCs w:val="24"/>
              </w:rPr>
              <w:t xml:space="preserve"> tư cách pháp nhân </w:t>
            </w:r>
            <w:r w:rsidRPr="00152597">
              <w:rPr>
                <w:rFonts w:ascii="Times New Roman" w:hAnsi="Times New Roman" w:cs="Times New Roman"/>
                <w:i/>
                <w:sz w:val="24"/>
                <w:szCs w:val="24"/>
                <w:lang w:val="en-US"/>
              </w:rPr>
              <w:t>thực hiện một, một số hoặc tất cả hoạt động ngân hàng theo quy định của Luật này. Tổ chức tín dụng bao gồm ngân hàng, tổ chức tín dụng phi ngân hàng, tổ chức tài chính vi mô và quỹ tín dụng nhân dân</w:t>
            </w:r>
            <w:r w:rsidRPr="00152597">
              <w:rPr>
                <w:rFonts w:ascii="Times New Roman" w:hAnsi="Times New Roman" w:cs="Times New Roman"/>
                <w:sz w:val="24"/>
                <w:szCs w:val="24"/>
                <w:lang w:val="en-US"/>
              </w:rPr>
              <w:t>.</w:t>
            </w:r>
          </w:p>
          <w:p w14:paraId="6D902095" w14:textId="77777777" w:rsidR="00185EC4" w:rsidRPr="00152597" w:rsidRDefault="00185EC4" w:rsidP="00DE0CA7">
            <w:pPr>
              <w:spacing w:after="0" w:line="240" w:lineRule="auto"/>
              <w:jc w:val="both"/>
              <w:rPr>
                <w:rFonts w:ascii="Times New Roman" w:hAnsi="Times New Roman" w:cs="Times New Roman"/>
                <w:i/>
                <w:iCs/>
                <w:sz w:val="24"/>
                <w:szCs w:val="24"/>
                <w:lang w:val="en-US"/>
              </w:rPr>
            </w:pPr>
            <w:r w:rsidRPr="00152597">
              <w:rPr>
                <w:rFonts w:ascii="Times New Roman" w:hAnsi="Times New Roman" w:cs="Times New Roman"/>
                <w:sz w:val="24"/>
                <w:szCs w:val="24"/>
                <w:lang w:val="en-US"/>
              </w:rPr>
              <w:t xml:space="preserve">- </w:t>
            </w:r>
            <w:r w:rsidRPr="00152597">
              <w:rPr>
                <w:rFonts w:ascii="Times New Roman" w:hAnsi="Times New Roman" w:cs="Times New Roman"/>
                <w:sz w:val="24"/>
                <w:szCs w:val="24"/>
              </w:rPr>
              <w:t xml:space="preserve"> </w:t>
            </w:r>
            <w:r w:rsidRPr="00152597">
              <w:rPr>
                <w:rFonts w:ascii="Times New Roman" w:hAnsi="Times New Roman" w:cs="Times New Roman"/>
                <w:sz w:val="24"/>
                <w:szCs w:val="24"/>
                <w:lang w:val="en-US"/>
              </w:rPr>
              <w:t xml:space="preserve">Khoản 1 Điều 197 quy định: </w:t>
            </w:r>
            <w:r w:rsidRPr="00152597">
              <w:rPr>
                <w:rFonts w:ascii="Times New Roman" w:hAnsi="Times New Roman" w:cs="Times New Roman"/>
                <w:i/>
                <w:iCs/>
                <w:sz w:val="24"/>
                <w:szCs w:val="24"/>
              </w:rPr>
              <w:t>Tổ chức mua bán, xử lý nợ được mua khoản nợ xấu của tổ chức tín dụng theo giá trị thị trường hoặc mua bằng trái phiếu đặc biệt, được chuyển khoản nợ xấu đã mua bằng trái phiếu đặc biệt thành khoản nợ xấu mua theo giá thị trường theo quy định của Thống đốc Ngân hàng Nhà nước. Tổ chức mua bán, xử lý nợ chỉ được mua khoản nợ xấu của tổ chức tín dụng liên doanh, tổ chức tín dụng 100% vốn nước ngoài, chi nhánh ngân hàng nước ngoài theo giá trị thị trường</w:t>
            </w:r>
            <w:r w:rsidRPr="00152597">
              <w:rPr>
                <w:rFonts w:ascii="Times New Roman" w:hAnsi="Times New Roman" w:cs="Times New Roman"/>
                <w:i/>
                <w:iCs/>
                <w:sz w:val="24"/>
                <w:szCs w:val="24"/>
                <w:lang w:val="en-US"/>
              </w:rPr>
              <w:t>.</w:t>
            </w:r>
          </w:p>
          <w:p w14:paraId="4D3EF30F" w14:textId="584B6E27" w:rsidR="00185EC4" w:rsidRPr="00152597" w:rsidRDefault="00361BC5" w:rsidP="00DE0CA7">
            <w:pPr>
              <w:spacing w:after="0" w:line="240" w:lineRule="auto"/>
              <w:jc w:val="both"/>
              <w:rPr>
                <w:rFonts w:ascii="Times New Roman" w:hAnsi="Times New Roman" w:cs="Times New Roman"/>
                <w:sz w:val="24"/>
                <w:szCs w:val="24"/>
              </w:rPr>
            </w:pPr>
            <w:r w:rsidRPr="00152597">
              <w:rPr>
                <w:rFonts w:ascii="Times New Roman" w:hAnsi="Times New Roman" w:cs="Times New Roman"/>
                <w:sz w:val="24"/>
                <w:szCs w:val="24"/>
                <w:lang w:val="en-US"/>
              </w:rPr>
              <w:t>Như vậy, theo quy định</w:t>
            </w:r>
            <w:r w:rsidR="00185EC4" w:rsidRPr="00152597">
              <w:rPr>
                <w:rFonts w:ascii="Times New Roman" w:hAnsi="Times New Roman" w:cs="Times New Roman"/>
                <w:sz w:val="24"/>
                <w:szCs w:val="24"/>
                <w:lang w:val="en-US"/>
              </w:rPr>
              <w:t xml:space="preserve"> Luật các TCTD 2024, </w:t>
            </w:r>
            <w:r w:rsidR="001D137A" w:rsidRPr="00152597">
              <w:rPr>
                <w:rFonts w:ascii="Times New Roman" w:hAnsi="Times New Roman" w:cs="Times New Roman"/>
                <w:sz w:val="24"/>
                <w:szCs w:val="24"/>
                <w:lang w:val="en-US"/>
              </w:rPr>
              <w:t>VAMC</w:t>
            </w:r>
            <w:r w:rsidR="00185EC4" w:rsidRPr="00152597">
              <w:rPr>
                <w:rFonts w:ascii="Times New Roman" w:hAnsi="Times New Roman" w:cs="Times New Roman"/>
                <w:sz w:val="24"/>
                <w:szCs w:val="24"/>
                <w:lang w:val="en-US"/>
              </w:rPr>
              <w:t xml:space="preserve"> được mở rộng đối tượng mua nợ theo giá trị thị trường đ</w:t>
            </w:r>
            <w:r w:rsidR="001D137A" w:rsidRPr="00152597">
              <w:rPr>
                <w:rFonts w:ascii="Times New Roman" w:hAnsi="Times New Roman" w:cs="Times New Roman"/>
                <w:sz w:val="24"/>
                <w:szCs w:val="24"/>
                <w:lang w:val="en-US"/>
              </w:rPr>
              <w:t>ối với</w:t>
            </w:r>
            <w:r w:rsidR="00185EC4" w:rsidRPr="00152597">
              <w:rPr>
                <w:rFonts w:ascii="Times New Roman" w:hAnsi="Times New Roman" w:cs="Times New Roman"/>
                <w:sz w:val="24"/>
                <w:szCs w:val="24"/>
                <w:lang w:val="en-US"/>
              </w:rPr>
              <w:t xml:space="preserve"> các TCTD liên doanh, TCTD 100% vốn nước ngoài, chi nhánh ngân hàng nước ngoài. Do đó, cần sửa đổi,bổ sung </w:t>
            </w:r>
            <w:r w:rsidR="00185EC4" w:rsidRPr="00152597">
              <w:rPr>
                <w:rFonts w:ascii="Times New Roman" w:hAnsi="Times New Roman" w:cs="Times New Roman"/>
                <w:sz w:val="24"/>
                <w:szCs w:val="24"/>
                <w:lang w:val="en-US"/>
              </w:rPr>
              <w:lastRenderedPageBreak/>
              <w:t>khoản 2 Điều 2 Nghị định 53 để phù hợp với quy định này.</w:t>
            </w:r>
          </w:p>
        </w:tc>
      </w:tr>
      <w:tr w:rsidR="00383F72" w:rsidRPr="00152597" w14:paraId="7501A71D" w14:textId="77777777" w:rsidTr="00185EC4">
        <w:trPr>
          <w:trHeight w:val="296"/>
        </w:trPr>
        <w:tc>
          <w:tcPr>
            <w:tcW w:w="786" w:type="dxa"/>
          </w:tcPr>
          <w:p w14:paraId="3EB8A9EA" w14:textId="55C52A99" w:rsidR="00383F72" w:rsidRPr="00A40391" w:rsidRDefault="00940621" w:rsidP="00DE0CA7">
            <w:pPr>
              <w:spacing w:after="0" w:line="240" w:lineRule="auto"/>
              <w:jc w:val="both"/>
              <w:rPr>
                <w:rFonts w:ascii="Times New Roman" w:eastAsia="Cambria" w:hAnsi="Times New Roman" w:cs="Times New Roman"/>
                <w:b/>
                <w:color w:val="000000" w:themeColor="text1"/>
                <w:sz w:val="24"/>
                <w:szCs w:val="24"/>
                <w:lang w:val="en-US"/>
              </w:rPr>
            </w:pPr>
            <w:r w:rsidRPr="00A40391">
              <w:rPr>
                <w:rFonts w:ascii="Times New Roman" w:eastAsia="Cambria" w:hAnsi="Times New Roman" w:cs="Times New Roman"/>
                <w:b/>
                <w:color w:val="000000" w:themeColor="text1"/>
                <w:sz w:val="24"/>
                <w:szCs w:val="24"/>
                <w:lang w:val="en-US"/>
              </w:rPr>
              <w:lastRenderedPageBreak/>
              <w:t>2</w:t>
            </w:r>
          </w:p>
        </w:tc>
        <w:tc>
          <w:tcPr>
            <w:tcW w:w="4680" w:type="dxa"/>
          </w:tcPr>
          <w:p w14:paraId="6E827BB2" w14:textId="48DBD743" w:rsidR="006D2E8B" w:rsidRPr="00152597" w:rsidRDefault="006D2E8B" w:rsidP="006D2E8B">
            <w:pPr>
              <w:spacing w:after="0" w:line="240" w:lineRule="auto"/>
              <w:jc w:val="both"/>
              <w:rPr>
                <w:rFonts w:ascii="Times New Roman" w:eastAsia="Cambria" w:hAnsi="Times New Roman" w:cs="Times New Roman"/>
                <w:b/>
                <w:color w:val="000000" w:themeColor="text1"/>
                <w:sz w:val="24"/>
                <w:szCs w:val="24"/>
                <w:lang w:val="en-US"/>
              </w:rPr>
            </w:pPr>
            <w:r w:rsidRPr="00152597">
              <w:rPr>
                <w:rFonts w:ascii="Times New Roman" w:eastAsia="Cambria" w:hAnsi="Times New Roman" w:cs="Times New Roman"/>
                <w:b/>
                <w:color w:val="000000" w:themeColor="text1"/>
                <w:sz w:val="24"/>
                <w:szCs w:val="24"/>
                <w:lang w:val="en-US"/>
              </w:rPr>
              <w:t>Khoản 2 Điều 3</w:t>
            </w:r>
          </w:p>
          <w:p w14:paraId="2B10107E" w14:textId="10963BD8" w:rsidR="006D2E8B" w:rsidRPr="00152597" w:rsidRDefault="006D2E8B" w:rsidP="006D2E8B">
            <w:pPr>
              <w:spacing w:after="0" w:line="240" w:lineRule="auto"/>
              <w:jc w:val="both"/>
              <w:rPr>
                <w:rFonts w:ascii="Times New Roman" w:eastAsia="Cambria" w:hAnsi="Times New Roman" w:cs="Times New Roman"/>
                <w:bCs/>
                <w:color w:val="000000" w:themeColor="text1"/>
                <w:sz w:val="24"/>
                <w:szCs w:val="24"/>
                <w:lang w:val="en-US"/>
              </w:rPr>
            </w:pPr>
            <w:r w:rsidRPr="00152597">
              <w:rPr>
                <w:rFonts w:ascii="Times New Roman" w:eastAsia="Cambria" w:hAnsi="Times New Roman" w:cs="Times New Roman"/>
                <w:bCs/>
                <w:color w:val="000000" w:themeColor="text1"/>
                <w:sz w:val="24"/>
                <w:szCs w:val="24"/>
                <w:lang w:val="en-US"/>
              </w:rPr>
              <w:t>2. Công ty Quản lý tài sản là doanh nghiệp đặc thù, được tổ chức dưới hình thức công ty trách nhiệm hữu hạn một thành viên, do Nhà nước sở hữu 100% vốn điều lệ và chịu sự quản lý nhà nước, thanh tra, giám sát của Ngân hàng Nhà nước.</w:t>
            </w:r>
          </w:p>
          <w:p w14:paraId="4D5B5757" w14:textId="77777777" w:rsidR="00383F72" w:rsidRPr="00152597" w:rsidRDefault="00383F72" w:rsidP="00DE0CA7">
            <w:pPr>
              <w:spacing w:after="0" w:line="240" w:lineRule="auto"/>
              <w:jc w:val="both"/>
              <w:rPr>
                <w:rFonts w:ascii="Times New Roman" w:eastAsia="Cambria" w:hAnsi="Times New Roman" w:cs="Times New Roman"/>
                <w:bCs/>
                <w:color w:val="000000" w:themeColor="text1"/>
                <w:sz w:val="24"/>
                <w:szCs w:val="24"/>
                <w:lang w:val="en-US"/>
              </w:rPr>
            </w:pPr>
          </w:p>
        </w:tc>
        <w:tc>
          <w:tcPr>
            <w:tcW w:w="5670" w:type="dxa"/>
          </w:tcPr>
          <w:p w14:paraId="36BF7463" w14:textId="77777777" w:rsidR="00383F72" w:rsidRPr="00152597" w:rsidRDefault="006D2E8B" w:rsidP="006D2E8B">
            <w:pPr>
              <w:spacing w:after="0" w:line="240" w:lineRule="auto"/>
              <w:jc w:val="both"/>
              <w:rPr>
                <w:rFonts w:ascii="Times New Roman" w:eastAsia="Cambria" w:hAnsi="Times New Roman" w:cs="Times New Roman"/>
                <w:b/>
                <w:color w:val="000000" w:themeColor="text1"/>
                <w:sz w:val="24"/>
                <w:szCs w:val="24"/>
                <w:lang w:val="en-US"/>
              </w:rPr>
            </w:pPr>
            <w:r w:rsidRPr="00152597">
              <w:rPr>
                <w:rFonts w:ascii="Times New Roman" w:eastAsia="Cambria" w:hAnsi="Times New Roman" w:cs="Times New Roman"/>
                <w:b/>
                <w:color w:val="000000" w:themeColor="text1"/>
                <w:sz w:val="24"/>
                <w:szCs w:val="24"/>
                <w:lang w:val="en-US"/>
              </w:rPr>
              <w:t>Khoản 2 Điều 3 được sửa đổi, bổ sung như sau</w:t>
            </w:r>
          </w:p>
          <w:p w14:paraId="573849C5" w14:textId="536C9BAC" w:rsidR="00C2163B" w:rsidRPr="00152597" w:rsidRDefault="0080336C" w:rsidP="00951956">
            <w:pPr>
              <w:spacing w:before="120" w:after="0" w:line="240" w:lineRule="auto"/>
              <w:ind w:firstLine="151"/>
              <w:jc w:val="both"/>
              <w:rPr>
                <w:rFonts w:ascii="Times New Roman" w:eastAsiaTheme="majorEastAsia" w:hAnsi="Times New Roman" w:cs="Times New Roman"/>
                <w:bCs/>
                <w:sz w:val="24"/>
                <w:szCs w:val="24"/>
              </w:rPr>
            </w:pPr>
            <w:r w:rsidRPr="00152597">
              <w:rPr>
                <w:rFonts w:ascii="Times New Roman" w:eastAsiaTheme="majorEastAsia" w:hAnsi="Times New Roman" w:cs="Times New Roman"/>
                <w:b/>
                <w:bCs/>
                <w:sz w:val="24"/>
                <w:szCs w:val="24"/>
              </w:rPr>
              <w:t>“</w:t>
            </w:r>
            <w:r>
              <w:rPr>
                <w:rFonts w:ascii="Times New Roman" w:eastAsiaTheme="majorEastAsia" w:hAnsi="Times New Roman" w:cs="Times New Roman"/>
                <w:b/>
                <w:bCs/>
                <w:sz w:val="24"/>
                <w:szCs w:val="24"/>
                <w:lang w:val="en-US"/>
              </w:rPr>
              <w:t>2.</w:t>
            </w:r>
            <w:r w:rsidR="00C2163B" w:rsidRPr="00152597">
              <w:rPr>
                <w:rFonts w:ascii="Times New Roman" w:hAnsi="Times New Roman" w:cs="Times New Roman"/>
                <w:bCs/>
                <w:sz w:val="24"/>
                <w:szCs w:val="24"/>
                <w:lang w:val="da-DK"/>
              </w:rPr>
              <w:t xml:space="preserve">Công ty Quản lý tài sản là công ty trách nhiệm hữu hạn một thành viên do nhà nước sở hữu 100% vốn điều lệ, </w:t>
            </w:r>
            <w:r w:rsidR="006D05D2">
              <w:rPr>
                <w:rFonts w:ascii="Times New Roman" w:hAnsi="Times New Roman" w:cs="Times New Roman"/>
                <w:bCs/>
                <w:sz w:val="24"/>
                <w:szCs w:val="24"/>
                <w:lang w:val="da-DK"/>
              </w:rPr>
              <w:t>là tổ chức</w:t>
            </w:r>
            <w:r w:rsidR="00C2163B" w:rsidRPr="00152597">
              <w:rPr>
                <w:rFonts w:ascii="Times New Roman" w:hAnsi="Times New Roman" w:cs="Times New Roman"/>
                <w:bCs/>
                <w:sz w:val="24"/>
                <w:szCs w:val="24"/>
                <w:lang w:val="da-DK"/>
              </w:rPr>
              <w:t xml:space="preserve"> mua bán, xử lý nợ</w:t>
            </w:r>
            <w:r w:rsidR="001A1E74" w:rsidRPr="00152597">
              <w:rPr>
                <w:rFonts w:ascii="Times New Roman" w:hAnsi="Times New Roman" w:cs="Times New Roman"/>
                <w:bCs/>
                <w:sz w:val="24"/>
                <w:szCs w:val="24"/>
                <w:lang w:val="da-DK"/>
              </w:rPr>
              <w:t xml:space="preserve"> và </w:t>
            </w:r>
            <w:r w:rsidR="001A1E74" w:rsidRPr="00152597">
              <w:rPr>
                <w:rFonts w:ascii="Times New Roman" w:eastAsia="Cambria" w:hAnsi="Times New Roman" w:cs="Times New Roman"/>
                <w:bCs/>
                <w:color w:val="000000" w:themeColor="text1"/>
                <w:sz w:val="24"/>
                <w:szCs w:val="24"/>
                <w:lang w:val="en-US"/>
              </w:rPr>
              <w:t>và chịu sự quản lý nhà nước, thanh tra, giám sát của Ngân hàng Nhà nước</w:t>
            </w:r>
            <w:r w:rsidR="00C2163B" w:rsidRPr="00152597">
              <w:rPr>
                <w:rFonts w:ascii="Times New Roman" w:hAnsi="Times New Roman" w:cs="Times New Roman"/>
                <w:bCs/>
                <w:sz w:val="24"/>
                <w:szCs w:val="24"/>
                <w:lang w:val="da-DK"/>
              </w:rPr>
              <w:t>.”</w:t>
            </w:r>
          </w:p>
          <w:p w14:paraId="44327C92" w14:textId="028801F3" w:rsidR="006D2E8B" w:rsidRPr="00152597" w:rsidRDefault="006D2E8B" w:rsidP="00C2163B">
            <w:pPr>
              <w:spacing w:before="120" w:after="0" w:line="240" w:lineRule="auto"/>
              <w:jc w:val="both"/>
              <w:rPr>
                <w:rFonts w:ascii="Times New Roman" w:eastAsia="Cambria" w:hAnsi="Times New Roman" w:cs="Times New Roman"/>
                <w:bCs/>
                <w:color w:val="000000" w:themeColor="text1"/>
                <w:sz w:val="24"/>
                <w:szCs w:val="24"/>
                <w:lang w:val="en-US"/>
              </w:rPr>
            </w:pPr>
          </w:p>
        </w:tc>
        <w:tc>
          <w:tcPr>
            <w:tcW w:w="4770" w:type="dxa"/>
          </w:tcPr>
          <w:p w14:paraId="0934B62A" w14:textId="77777777" w:rsidR="00383F72" w:rsidRPr="00152597" w:rsidRDefault="006D2E8B" w:rsidP="00DE0CA7">
            <w:pPr>
              <w:spacing w:after="0" w:line="240" w:lineRule="auto"/>
              <w:jc w:val="both"/>
              <w:rPr>
                <w:rFonts w:ascii="Times New Roman" w:eastAsia="Cambria" w:hAnsi="Times New Roman" w:cs="Times New Roman"/>
                <w:bCs/>
                <w:color w:val="000000" w:themeColor="text1"/>
                <w:sz w:val="24"/>
                <w:szCs w:val="24"/>
                <w:lang w:val="en-US"/>
              </w:rPr>
            </w:pPr>
            <w:r w:rsidRPr="00152597">
              <w:rPr>
                <w:rFonts w:ascii="Times New Roman" w:eastAsia="Cambria" w:hAnsi="Times New Roman" w:cs="Times New Roman"/>
                <w:bCs/>
                <w:color w:val="000000" w:themeColor="text1"/>
                <w:sz w:val="24"/>
                <w:szCs w:val="24"/>
                <w:lang w:val="en-US"/>
              </w:rPr>
              <w:t>Lý do</w:t>
            </w:r>
          </w:p>
          <w:p w14:paraId="59F4DCA6" w14:textId="732BFD12" w:rsidR="00194C55" w:rsidRPr="00152597" w:rsidRDefault="006D2E8B" w:rsidP="00DE0CA7">
            <w:pPr>
              <w:spacing w:after="0" w:line="240" w:lineRule="auto"/>
              <w:jc w:val="both"/>
              <w:rPr>
                <w:rFonts w:ascii="Times New Roman" w:eastAsia="Cambria" w:hAnsi="Times New Roman" w:cs="Times New Roman"/>
                <w:bCs/>
                <w:color w:val="000000" w:themeColor="text1"/>
                <w:sz w:val="24"/>
                <w:szCs w:val="24"/>
                <w:lang w:val="en-US"/>
              </w:rPr>
            </w:pPr>
            <w:r w:rsidRPr="00152597">
              <w:rPr>
                <w:rFonts w:ascii="Times New Roman" w:eastAsia="Cambria" w:hAnsi="Times New Roman" w:cs="Times New Roman"/>
                <w:bCs/>
                <w:color w:val="000000" w:themeColor="text1"/>
                <w:sz w:val="24"/>
                <w:szCs w:val="24"/>
                <w:lang w:val="en-US"/>
              </w:rPr>
              <w:t>Sửa đổi, bổ sung khoản này để làm rõ VAMC là tổ chức mua bán, xử lý nợ theo quy định tại khoản 4 Điều 2 Luật các TCTD năm 2025</w:t>
            </w:r>
            <w:r w:rsidR="00194C55" w:rsidRPr="00152597">
              <w:rPr>
                <w:rFonts w:ascii="Times New Roman" w:eastAsia="Cambria" w:hAnsi="Times New Roman" w:cs="Times New Roman"/>
                <w:bCs/>
                <w:color w:val="000000" w:themeColor="text1"/>
                <w:sz w:val="24"/>
                <w:szCs w:val="24"/>
                <w:lang w:val="en-US"/>
              </w:rPr>
              <w:t xml:space="preserve"> và phù hợp với quy định của Luật doanh nghiệp</w:t>
            </w:r>
            <w:r w:rsidR="001A1E74" w:rsidRPr="00152597">
              <w:rPr>
                <w:rFonts w:ascii="Times New Roman" w:eastAsia="Cambria" w:hAnsi="Times New Roman" w:cs="Times New Roman"/>
                <w:bCs/>
                <w:color w:val="000000" w:themeColor="text1"/>
                <w:sz w:val="24"/>
                <w:szCs w:val="24"/>
                <w:lang w:val="en-US"/>
              </w:rPr>
              <w:t xml:space="preserve"> 2020. Luật doanh nghiệp 2020 không có khái niệm “doanh nghiệp đặc thù”.</w:t>
            </w:r>
          </w:p>
          <w:p w14:paraId="5FE1D051" w14:textId="79989A2A" w:rsidR="001A1E74" w:rsidRPr="00152597" w:rsidRDefault="001A1E74" w:rsidP="00DE0CA7">
            <w:pPr>
              <w:spacing w:after="0" w:line="240" w:lineRule="auto"/>
              <w:jc w:val="both"/>
              <w:rPr>
                <w:rFonts w:ascii="Times New Roman" w:eastAsia="Cambria" w:hAnsi="Times New Roman" w:cs="Times New Roman"/>
                <w:bCs/>
                <w:color w:val="000000" w:themeColor="text1"/>
                <w:sz w:val="24"/>
                <w:szCs w:val="24"/>
                <w:lang w:val="en-US"/>
              </w:rPr>
            </w:pPr>
          </w:p>
        </w:tc>
      </w:tr>
      <w:tr w:rsidR="00185EC4" w:rsidRPr="00152597" w14:paraId="6312F7C4" w14:textId="77777777" w:rsidTr="00185EC4">
        <w:trPr>
          <w:trHeight w:val="296"/>
        </w:trPr>
        <w:tc>
          <w:tcPr>
            <w:tcW w:w="786" w:type="dxa"/>
          </w:tcPr>
          <w:p w14:paraId="7D3B239F" w14:textId="067E8E81" w:rsidR="00185EC4" w:rsidRPr="00152597" w:rsidRDefault="00940621" w:rsidP="00DE0CA7">
            <w:pPr>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t>3</w:t>
            </w:r>
          </w:p>
        </w:tc>
        <w:tc>
          <w:tcPr>
            <w:tcW w:w="4680" w:type="dxa"/>
          </w:tcPr>
          <w:p w14:paraId="35CE100C" w14:textId="468DAD92" w:rsidR="00185EC4" w:rsidRPr="00152597" w:rsidRDefault="00185EC4" w:rsidP="00DE0CA7">
            <w:pPr>
              <w:spacing w:after="0" w:line="240" w:lineRule="auto"/>
              <w:jc w:val="both"/>
              <w:rPr>
                <w:rFonts w:ascii="Times New Roman" w:hAnsi="Times New Roman" w:cs="Times New Roman"/>
                <w:sz w:val="24"/>
                <w:szCs w:val="24"/>
                <w:lang w:val="en-US"/>
              </w:rPr>
            </w:pPr>
            <w:r w:rsidRPr="00152597">
              <w:rPr>
                <w:rFonts w:ascii="Times New Roman" w:hAnsi="Times New Roman" w:cs="Times New Roman"/>
                <w:b/>
                <w:bCs/>
                <w:sz w:val="24"/>
                <w:szCs w:val="24"/>
                <w:lang w:val="en-US"/>
              </w:rPr>
              <w:t xml:space="preserve"> Điều 4. Giải thích từ ngữ</w:t>
            </w:r>
            <w:r w:rsidRPr="00152597">
              <w:rPr>
                <w:rFonts w:ascii="Times New Roman" w:hAnsi="Times New Roman" w:cs="Times New Roman"/>
                <w:sz w:val="24"/>
                <w:szCs w:val="24"/>
                <w:lang w:val="en-US"/>
              </w:rPr>
              <w:t xml:space="preserve"> </w:t>
            </w:r>
          </w:p>
          <w:p w14:paraId="2D4D0835" w14:textId="77777777" w:rsidR="003D6556" w:rsidRPr="00152597" w:rsidRDefault="003D6556" w:rsidP="003D6556">
            <w:pPr>
              <w:spacing w:after="0" w:line="240" w:lineRule="auto"/>
              <w:jc w:val="both"/>
              <w:rPr>
                <w:rFonts w:ascii="Times New Roman" w:hAnsi="Times New Roman" w:cs="Times New Roman"/>
                <w:sz w:val="24"/>
                <w:szCs w:val="24"/>
                <w:lang w:val="en-US"/>
              </w:rPr>
            </w:pPr>
            <w:r w:rsidRPr="00152597">
              <w:rPr>
                <w:rFonts w:ascii="Times New Roman" w:hAnsi="Times New Roman" w:cs="Times New Roman"/>
                <w:sz w:val="24"/>
                <w:szCs w:val="24"/>
                <w:lang w:val="en-US"/>
              </w:rPr>
              <w:t>Trong Nghị định này, các thuật ngữ sau đây được hiểu như sau:</w:t>
            </w:r>
          </w:p>
          <w:p w14:paraId="7F40A9A6" w14:textId="77777777" w:rsidR="003D6556" w:rsidRPr="00152597" w:rsidRDefault="003D6556" w:rsidP="003D6556">
            <w:pPr>
              <w:spacing w:after="0" w:line="240" w:lineRule="auto"/>
              <w:jc w:val="both"/>
              <w:rPr>
                <w:rFonts w:ascii="Times New Roman" w:hAnsi="Times New Roman" w:cs="Times New Roman"/>
                <w:sz w:val="24"/>
                <w:szCs w:val="24"/>
                <w:lang w:val="en-US"/>
              </w:rPr>
            </w:pPr>
            <w:r w:rsidRPr="00152597">
              <w:rPr>
                <w:rFonts w:ascii="Times New Roman" w:hAnsi="Times New Roman" w:cs="Times New Roman"/>
                <w:sz w:val="24"/>
                <w:szCs w:val="24"/>
                <w:lang w:val="en-US"/>
              </w:rPr>
              <w:t>1. Tổ chức tín dụng Việt Nam là tổ chức tín dụng được thành lập và hoạt động theo quy định của Luật Các tổ chức tín dụng, trừ tổ chức tín dụng 100% vốn nước ngoài, tổ chức tín dụng liên doanh.</w:t>
            </w:r>
          </w:p>
          <w:p w14:paraId="44488617" w14:textId="77777777" w:rsidR="003D6556" w:rsidRPr="00152597" w:rsidRDefault="003D6556" w:rsidP="00DE0CA7">
            <w:pPr>
              <w:spacing w:after="0" w:line="240" w:lineRule="auto"/>
              <w:jc w:val="both"/>
              <w:rPr>
                <w:rFonts w:ascii="Times New Roman" w:hAnsi="Times New Roman" w:cs="Times New Roman"/>
                <w:sz w:val="24"/>
                <w:szCs w:val="24"/>
                <w:lang w:val="en-US"/>
              </w:rPr>
            </w:pPr>
          </w:p>
          <w:p w14:paraId="3D4A6617" w14:textId="78A01970" w:rsidR="00185EC4" w:rsidRPr="00152597" w:rsidRDefault="00185EC4" w:rsidP="00DE0CA7">
            <w:pPr>
              <w:spacing w:after="0" w:line="240" w:lineRule="auto"/>
              <w:jc w:val="both"/>
              <w:rPr>
                <w:rFonts w:ascii="Times New Roman" w:hAnsi="Times New Roman" w:cs="Times New Roman"/>
                <w:sz w:val="24"/>
                <w:szCs w:val="24"/>
                <w:lang w:val="en-US"/>
              </w:rPr>
            </w:pPr>
            <w:r w:rsidRPr="00152597">
              <w:rPr>
                <w:rFonts w:ascii="Times New Roman" w:hAnsi="Times New Roman" w:cs="Times New Roman"/>
                <w:sz w:val="24"/>
                <w:szCs w:val="24"/>
                <w:lang w:val="en-US"/>
              </w:rPr>
              <w:t xml:space="preserve">2. Khách hàng vay bao gồm tổ chức (không bao gồm tổ chức tín dụng, chi nhánh ngân hàng nước ngoài), cá nhân được tổ chức tín dụng cấp tín dụng, mua trái phiếu; </w:t>
            </w:r>
            <w:r w:rsidRPr="00152597">
              <w:rPr>
                <w:rFonts w:ascii="Times New Roman" w:hAnsi="Times New Roman" w:cs="Times New Roman"/>
                <w:sz w:val="24"/>
                <w:szCs w:val="24"/>
                <w:u w:val="single"/>
                <w:lang w:val="en-US"/>
              </w:rPr>
              <w:t>doanh nghiệp</w:t>
            </w:r>
            <w:r w:rsidRPr="00152597">
              <w:rPr>
                <w:rFonts w:ascii="Times New Roman" w:hAnsi="Times New Roman" w:cs="Times New Roman"/>
                <w:sz w:val="24"/>
                <w:szCs w:val="24"/>
                <w:lang w:val="en-US"/>
              </w:rPr>
              <w:t xml:space="preserve"> và tổ chức (không bao gồm tổ chức tín dụng, chi nhánh ngân hàng nước ngoài) nhận ủy thác của tổ chức tín dụng để mua trái phiếu doanh nghiệp có nợ xấu bán cho Công ty Quản lý tài sản.</w:t>
            </w:r>
          </w:p>
          <w:p w14:paraId="718E31EA" w14:textId="3532C8F7" w:rsidR="00842D2D" w:rsidRPr="00152597" w:rsidRDefault="00842D2D" w:rsidP="00842D2D">
            <w:pPr>
              <w:tabs>
                <w:tab w:val="left" w:pos="425"/>
                <w:tab w:val="left" w:pos="1070"/>
              </w:tabs>
              <w:spacing w:after="0" w:line="240" w:lineRule="auto"/>
              <w:jc w:val="both"/>
              <w:rPr>
                <w:rFonts w:ascii="Times New Roman" w:eastAsiaTheme="majorEastAsia" w:hAnsi="Times New Roman" w:cs="Times New Roman"/>
                <w:sz w:val="24"/>
                <w:szCs w:val="24"/>
              </w:rPr>
            </w:pPr>
            <w:r w:rsidRPr="00152597">
              <w:rPr>
                <w:rFonts w:ascii="Times New Roman" w:eastAsiaTheme="majorEastAsia" w:hAnsi="Times New Roman" w:cs="Times New Roman"/>
                <w:sz w:val="24"/>
                <w:szCs w:val="24"/>
                <w:lang w:val="en-US"/>
              </w:rPr>
              <w:lastRenderedPageBreak/>
              <w:t>3</w:t>
            </w:r>
            <w:r w:rsidRPr="00152597">
              <w:rPr>
                <w:rFonts w:ascii="Times New Roman" w:eastAsiaTheme="majorEastAsia" w:hAnsi="Times New Roman" w:cs="Times New Roman"/>
                <w:sz w:val="24"/>
                <w:szCs w:val="24"/>
              </w:rPr>
              <w:t xml:space="preserve">. Khách hàng vay còn tồn tại là khách hàng vay </w:t>
            </w:r>
            <w:r w:rsidRPr="00152597">
              <w:rPr>
                <w:rFonts w:ascii="Times New Roman" w:eastAsiaTheme="majorEastAsia" w:hAnsi="Times New Roman" w:cs="Times New Roman"/>
                <w:sz w:val="24"/>
                <w:szCs w:val="24"/>
                <w:u w:val="single"/>
              </w:rPr>
              <w:t>chưa bị rút</w:t>
            </w:r>
            <w:r w:rsidRPr="00152597">
              <w:rPr>
                <w:rFonts w:ascii="Times New Roman" w:eastAsiaTheme="majorEastAsia" w:hAnsi="Times New Roman" w:cs="Times New Roman"/>
                <w:sz w:val="24"/>
                <w:szCs w:val="24"/>
              </w:rPr>
              <w:t xml:space="preserve"> giấy phép hoạt động, giải thể, phá sản theo quy định của pháp luật (đối với tổ chức) hoặc chưa chết, mất tích (đối với cá nhân).”</w:t>
            </w:r>
          </w:p>
          <w:p w14:paraId="30FCE948" w14:textId="77777777" w:rsidR="00842D2D" w:rsidRPr="00152597" w:rsidRDefault="00842D2D" w:rsidP="00DE0CA7">
            <w:pPr>
              <w:spacing w:after="0" w:line="240" w:lineRule="auto"/>
              <w:jc w:val="both"/>
              <w:rPr>
                <w:rFonts w:ascii="Times New Roman" w:hAnsi="Times New Roman" w:cs="Times New Roman"/>
                <w:sz w:val="24"/>
                <w:szCs w:val="24"/>
                <w:lang w:val="en-US"/>
              </w:rPr>
            </w:pPr>
          </w:p>
          <w:p w14:paraId="703F8902" w14:textId="77777777" w:rsidR="00185EC4" w:rsidRPr="00152597" w:rsidRDefault="00185EC4" w:rsidP="00DE0CA7">
            <w:pPr>
              <w:spacing w:after="0" w:line="240" w:lineRule="auto"/>
              <w:jc w:val="both"/>
              <w:rPr>
                <w:rFonts w:ascii="Times New Roman" w:hAnsi="Times New Roman" w:cs="Times New Roman"/>
                <w:sz w:val="24"/>
                <w:szCs w:val="24"/>
                <w:lang w:val="en-US"/>
              </w:rPr>
            </w:pPr>
          </w:p>
        </w:tc>
        <w:tc>
          <w:tcPr>
            <w:tcW w:w="5670" w:type="dxa"/>
          </w:tcPr>
          <w:p w14:paraId="7EA4A876" w14:textId="6F780155" w:rsidR="00185EC4" w:rsidRPr="00152597" w:rsidRDefault="00185EC4" w:rsidP="00DE0CA7">
            <w:pPr>
              <w:tabs>
                <w:tab w:val="left" w:pos="425"/>
                <w:tab w:val="left" w:pos="1070"/>
              </w:tabs>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lastRenderedPageBreak/>
              <w:t>Sửa đổi, bổ sung Điều 4 như sau:</w:t>
            </w:r>
          </w:p>
          <w:p w14:paraId="1EB5F41C" w14:textId="77777777" w:rsidR="00DD7F1A" w:rsidRPr="00152597" w:rsidRDefault="00DD7F1A" w:rsidP="00DD7F1A">
            <w:pPr>
              <w:spacing w:before="120" w:after="0" w:line="240" w:lineRule="auto"/>
              <w:ind w:firstLine="567"/>
              <w:jc w:val="both"/>
              <w:rPr>
                <w:rFonts w:ascii="Times New Roman" w:eastAsiaTheme="majorEastAsia" w:hAnsi="Times New Roman" w:cs="Times New Roman"/>
                <w:b/>
                <w:bCs/>
                <w:sz w:val="24"/>
                <w:szCs w:val="24"/>
              </w:rPr>
            </w:pPr>
            <w:r w:rsidRPr="00152597">
              <w:rPr>
                <w:rFonts w:ascii="Times New Roman" w:eastAsiaTheme="majorEastAsia" w:hAnsi="Times New Roman" w:cs="Times New Roman"/>
                <w:b/>
                <w:bCs/>
                <w:sz w:val="24"/>
                <w:szCs w:val="24"/>
              </w:rPr>
              <w:t>“Điều 4. Giải thích từ ngữ</w:t>
            </w:r>
          </w:p>
          <w:p w14:paraId="14D01341" w14:textId="77777777" w:rsidR="00DD7F1A" w:rsidRPr="00152597" w:rsidRDefault="00DD7F1A" w:rsidP="00DD7F1A">
            <w:pPr>
              <w:spacing w:before="120" w:after="0" w:line="240" w:lineRule="auto"/>
              <w:ind w:firstLine="61"/>
              <w:jc w:val="both"/>
              <w:rPr>
                <w:rFonts w:ascii="Times New Roman" w:eastAsiaTheme="majorEastAsia" w:hAnsi="Times New Roman" w:cs="Times New Roman"/>
                <w:sz w:val="24"/>
                <w:szCs w:val="24"/>
              </w:rPr>
            </w:pPr>
            <w:r w:rsidRPr="00152597">
              <w:rPr>
                <w:rFonts w:ascii="Times New Roman" w:eastAsiaTheme="majorEastAsia" w:hAnsi="Times New Roman" w:cs="Times New Roman"/>
                <w:sz w:val="24"/>
                <w:szCs w:val="24"/>
              </w:rPr>
              <w:t>Trong Nghị định này, các thuật ngữ sau đây được hiểu như sau:</w:t>
            </w:r>
          </w:p>
          <w:p w14:paraId="2846EC0A" w14:textId="77777777" w:rsidR="00DD7F1A" w:rsidRPr="00152597" w:rsidRDefault="00DD7F1A" w:rsidP="00DD7F1A">
            <w:pPr>
              <w:spacing w:before="120" w:after="0" w:line="240" w:lineRule="auto"/>
              <w:ind w:firstLine="61"/>
              <w:jc w:val="both"/>
              <w:rPr>
                <w:rFonts w:ascii="Times New Roman" w:eastAsiaTheme="majorEastAsia" w:hAnsi="Times New Roman" w:cs="Times New Roman"/>
                <w:sz w:val="24"/>
                <w:szCs w:val="24"/>
              </w:rPr>
            </w:pPr>
            <w:r w:rsidRPr="00152597">
              <w:rPr>
                <w:rFonts w:ascii="Times New Roman" w:eastAsiaTheme="majorEastAsia" w:hAnsi="Times New Roman" w:cs="Times New Roman"/>
                <w:sz w:val="24"/>
                <w:szCs w:val="24"/>
              </w:rPr>
              <w:t xml:space="preserve">1. Khách hàng vay bao gồm tổ chức (không bao gồm tổ chức tín dụng, chi nhánh ngân hàng nước ngoài), cá nhân được tổ chức tín dụng, </w:t>
            </w:r>
            <w:r w:rsidRPr="00152597">
              <w:rPr>
                <w:rFonts w:ascii="Times New Roman" w:eastAsiaTheme="majorEastAsia" w:hAnsi="Times New Roman" w:cs="Times New Roman"/>
                <w:sz w:val="24"/>
                <w:szCs w:val="24"/>
                <w:u w:val="single"/>
              </w:rPr>
              <w:t>chi nhánh ngân hàng nước ngoài</w:t>
            </w:r>
            <w:r w:rsidRPr="00152597">
              <w:rPr>
                <w:rFonts w:ascii="Times New Roman" w:eastAsiaTheme="majorEastAsia" w:hAnsi="Times New Roman" w:cs="Times New Roman"/>
                <w:sz w:val="24"/>
                <w:szCs w:val="24"/>
              </w:rPr>
              <w:t xml:space="preserve"> cấp tín dụng, mua trái phiếu doanh nghiệp; tổ chức (không bao gồm tổ chức tín dụng, chi nhánh ngân hàng nước ngoài) nhận ủy thác của tổ chức tín dụng, </w:t>
            </w:r>
            <w:r w:rsidRPr="00152597">
              <w:rPr>
                <w:rFonts w:ascii="Times New Roman" w:eastAsiaTheme="majorEastAsia" w:hAnsi="Times New Roman" w:cs="Times New Roman"/>
                <w:sz w:val="24"/>
                <w:szCs w:val="24"/>
                <w:u w:val="single"/>
              </w:rPr>
              <w:t>chi nhánh ngân hàng nước ngoài</w:t>
            </w:r>
            <w:r w:rsidRPr="00152597">
              <w:rPr>
                <w:rFonts w:ascii="Times New Roman" w:eastAsiaTheme="majorEastAsia" w:hAnsi="Times New Roman" w:cs="Times New Roman"/>
                <w:sz w:val="24"/>
                <w:szCs w:val="24"/>
              </w:rPr>
              <w:t xml:space="preserve"> </w:t>
            </w:r>
            <w:r w:rsidRPr="00152597">
              <w:rPr>
                <w:rFonts w:ascii="Times New Roman" w:eastAsiaTheme="majorEastAsia" w:hAnsi="Times New Roman" w:cs="Times New Roman"/>
                <w:sz w:val="24"/>
                <w:szCs w:val="24"/>
                <w:u w:val="single"/>
              </w:rPr>
              <w:t>để cấp tín dụng</w:t>
            </w:r>
            <w:r w:rsidRPr="00152597">
              <w:rPr>
                <w:rFonts w:ascii="Times New Roman" w:eastAsiaTheme="majorEastAsia" w:hAnsi="Times New Roman" w:cs="Times New Roman"/>
                <w:sz w:val="24"/>
                <w:szCs w:val="24"/>
              </w:rPr>
              <w:t>, mua trái phiếu doanh nghiệp có nợ xấu bán cho Công ty Quản lý tài sản.</w:t>
            </w:r>
          </w:p>
          <w:p w14:paraId="2F6995B5" w14:textId="6CDE53EF" w:rsidR="00DD7F1A" w:rsidRPr="00152597" w:rsidRDefault="00DD7F1A" w:rsidP="00DD7F1A">
            <w:pPr>
              <w:spacing w:before="120" w:after="0" w:line="240" w:lineRule="auto"/>
              <w:ind w:firstLine="61"/>
              <w:jc w:val="both"/>
              <w:rPr>
                <w:rFonts w:ascii="Times New Roman" w:eastAsiaTheme="majorEastAsia" w:hAnsi="Times New Roman" w:cs="Times New Roman"/>
                <w:sz w:val="24"/>
                <w:szCs w:val="24"/>
              </w:rPr>
            </w:pPr>
            <w:r w:rsidRPr="00152597">
              <w:rPr>
                <w:rFonts w:ascii="Times New Roman" w:eastAsiaTheme="majorEastAsia" w:hAnsi="Times New Roman" w:cs="Times New Roman"/>
                <w:sz w:val="24"/>
                <w:szCs w:val="24"/>
              </w:rPr>
              <w:t xml:space="preserve">2. Khách hàng vay còn tồn tại là khách hàng vay </w:t>
            </w:r>
            <w:r w:rsidRPr="00152597">
              <w:rPr>
                <w:rFonts w:ascii="Times New Roman" w:eastAsiaTheme="majorEastAsia" w:hAnsi="Times New Roman" w:cs="Times New Roman"/>
                <w:sz w:val="24"/>
                <w:szCs w:val="24"/>
                <w:u w:val="single"/>
              </w:rPr>
              <w:t>chưa bị thu hồi</w:t>
            </w:r>
            <w:r w:rsidRPr="00152597">
              <w:rPr>
                <w:rFonts w:ascii="Times New Roman" w:eastAsiaTheme="majorEastAsia" w:hAnsi="Times New Roman" w:cs="Times New Roman"/>
                <w:sz w:val="24"/>
                <w:szCs w:val="24"/>
              </w:rPr>
              <w:t xml:space="preserve"> giấy phép hoạt động, giải thể, phá sản theo quy định của pháp luật (đối với tổ chức) hoặc chưa chết, mất tích (đối với cá nhân).”</w:t>
            </w:r>
          </w:p>
          <w:p w14:paraId="69D80147" w14:textId="77777777" w:rsidR="00DD7F1A" w:rsidRPr="00152597" w:rsidRDefault="00DD7F1A" w:rsidP="00DE0CA7">
            <w:pPr>
              <w:tabs>
                <w:tab w:val="left" w:pos="425"/>
                <w:tab w:val="left" w:pos="1070"/>
              </w:tabs>
              <w:spacing w:after="0" w:line="240" w:lineRule="auto"/>
              <w:jc w:val="both"/>
              <w:rPr>
                <w:rFonts w:ascii="Times New Roman" w:hAnsi="Times New Roman" w:cs="Times New Roman"/>
                <w:b/>
                <w:bCs/>
                <w:sz w:val="24"/>
                <w:szCs w:val="24"/>
                <w:lang w:val="en-US"/>
              </w:rPr>
            </w:pPr>
          </w:p>
          <w:p w14:paraId="507813E0" w14:textId="77777777" w:rsidR="00185EC4" w:rsidRPr="00152597" w:rsidRDefault="00185EC4" w:rsidP="00AF386A">
            <w:pPr>
              <w:tabs>
                <w:tab w:val="left" w:pos="425"/>
                <w:tab w:val="left" w:pos="1070"/>
              </w:tabs>
              <w:spacing w:after="0" w:line="240" w:lineRule="auto"/>
              <w:jc w:val="both"/>
              <w:rPr>
                <w:rFonts w:ascii="Times New Roman" w:hAnsi="Times New Roman" w:cs="Times New Roman"/>
                <w:sz w:val="24"/>
                <w:szCs w:val="24"/>
                <w:lang w:val="en-US"/>
              </w:rPr>
            </w:pPr>
          </w:p>
        </w:tc>
        <w:tc>
          <w:tcPr>
            <w:tcW w:w="4770" w:type="dxa"/>
          </w:tcPr>
          <w:p w14:paraId="66778B00" w14:textId="5D8B6294" w:rsidR="00946D72" w:rsidRPr="00152597" w:rsidRDefault="00185EC4" w:rsidP="00DE0CA7">
            <w:pPr>
              <w:spacing w:after="0" w:line="240" w:lineRule="auto"/>
              <w:jc w:val="both"/>
              <w:rPr>
                <w:rFonts w:ascii="Times New Roman" w:eastAsia="Cambria" w:hAnsi="Times New Roman" w:cs="Times New Roman"/>
                <w:b/>
                <w:bCs/>
                <w:color w:val="000000" w:themeColor="text1"/>
                <w:sz w:val="24"/>
                <w:szCs w:val="24"/>
                <w:lang w:val="en-US"/>
              </w:rPr>
            </w:pPr>
            <w:r w:rsidRPr="00152597">
              <w:rPr>
                <w:rFonts w:ascii="Times New Roman" w:eastAsia="Cambria" w:hAnsi="Times New Roman" w:cs="Times New Roman"/>
                <w:bCs/>
                <w:color w:val="000000" w:themeColor="text1"/>
                <w:sz w:val="24"/>
                <w:szCs w:val="24"/>
                <w:lang w:val="en-US"/>
              </w:rPr>
              <w:t>Lý do</w:t>
            </w:r>
            <w:r w:rsidRPr="00152597">
              <w:rPr>
                <w:rFonts w:ascii="Times New Roman" w:eastAsia="Cambria" w:hAnsi="Times New Roman" w:cs="Times New Roman"/>
                <w:b/>
                <w:bCs/>
                <w:color w:val="000000" w:themeColor="text1"/>
                <w:sz w:val="24"/>
                <w:szCs w:val="24"/>
                <w:lang w:val="en-US"/>
              </w:rPr>
              <w:t xml:space="preserve"> </w:t>
            </w:r>
          </w:p>
          <w:p w14:paraId="4751BA55" w14:textId="7EA88F74" w:rsidR="003D6556" w:rsidRPr="00152597" w:rsidRDefault="003D6556" w:rsidP="00DE0CA7">
            <w:pPr>
              <w:spacing w:after="0" w:line="240" w:lineRule="auto"/>
              <w:jc w:val="both"/>
              <w:rPr>
                <w:rFonts w:ascii="Times New Roman" w:eastAsia="Cambria" w:hAnsi="Times New Roman" w:cs="Times New Roman"/>
                <w:color w:val="000000" w:themeColor="text1"/>
                <w:sz w:val="24"/>
                <w:szCs w:val="24"/>
                <w:lang w:val="en-US"/>
              </w:rPr>
            </w:pPr>
            <w:r w:rsidRPr="00152597">
              <w:rPr>
                <w:rFonts w:ascii="Times New Roman" w:eastAsia="Cambria" w:hAnsi="Times New Roman" w:cs="Times New Roman"/>
                <w:color w:val="000000" w:themeColor="text1"/>
                <w:sz w:val="24"/>
                <w:szCs w:val="24"/>
                <w:lang w:val="en-US"/>
              </w:rPr>
              <w:t>- Bỏ khoản 1 vì Nghị định giải thích từ ngữ liên quan đến tổ chức tín dụng, chi nhánh ngân hàng nước ngoài, tổ chức tín dụng 100% vốn nước ngoài, tổ chức tín dụng liên doanh theo quy định tại Luật các TCTD không bổ sung giải thích từ  “tổ chức tín dụng Việt Nam”.</w:t>
            </w:r>
          </w:p>
          <w:p w14:paraId="3EDA5778" w14:textId="081431C8" w:rsidR="00185EC4" w:rsidRPr="00152597" w:rsidRDefault="003D6556" w:rsidP="00DE0CA7">
            <w:pPr>
              <w:spacing w:after="0" w:line="240" w:lineRule="auto"/>
              <w:jc w:val="both"/>
              <w:rPr>
                <w:rFonts w:ascii="Times New Roman" w:hAnsi="Times New Roman" w:cs="Times New Roman"/>
                <w:sz w:val="24"/>
                <w:szCs w:val="24"/>
                <w:lang w:val="en-US"/>
              </w:rPr>
            </w:pPr>
            <w:r w:rsidRPr="00152597">
              <w:rPr>
                <w:rFonts w:ascii="Times New Roman" w:eastAsia="Cambria" w:hAnsi="Times New Roman" w:cs="Times New Roman"/>
                <w:color w:val="000000" w:themeColor="text1"/>
                <w:sz w:val="24"/>
                <w:szCs w:val="24"/>
                <w:lang w:val="en-US"/>
              </w:rPr>
              <w:t>- T</w:t>
            </w:r>
            <w:r w:rsidR="00185EC4" w:rsidRPr="00152597">
              <w:rPr>
                <w:rFonts w:ascii="Times New Roman" w:hAnsi="Times New Roman" w:cs="Times New Roman"/>
                <w:sz w:val="24"/>
                <w:szCs w:val="24"/>
                <w:lang w:val="en-US"/>
              </w:rPr>
              <w:t xml:space="preserve">heo quy định tại khoản 1 Điều 197 Luật các TCTD 2024, Công ty quản lý tài sản của TCTD được mở rộng đối tượng mua nợ theo giá trị thị trường đến các TCTD liên doanh, TCTD 100% vốn nước ngoài, chi nhánh ngân hàng nước ngoài (Khoản 1 Điều 197). Do đó, cần thay thế cụm </w:t>
            </w:r>
            <w:r w:rsidR="00185EC4" w:rsidRPr="00152597">
              <w:rPr>
                <w:rFonts w:ascii="Times New Roman" w:hAnsi="Times New Roman" w:cs="Times New Roman"/>
                <w:i/>
                <w:sz w:val="24"/>
                <w:szCs w:val="24"/>
                <w:lang w:val="en-US"/>
              </w:rPr>
              <w:t xml:space="preserve">từ  </w:t>
            </w:r>
            <w:r w:rsidR="00185EC4" w:rsidRPr="00152597">
              <w:rPr>
                <w:rFonts w:ascii="Times New Roman" w:eastAsia="Cambria" w:hAnsi="Times New Roman" w:cs="Times New Roman"/>
                <w:i/>
                <w:color w:val="000000" w:themeColor="text1"/>
                <w:sz w:val="24"/>
                <w:szCs w:val="24"/>
                <w:lang w:val="en-US"/>
              </w:rPr>
              <w:t xml:space="preserve">“tổ chức tín dụng” </w:t>
            </w:r>
            <w:r w:rsidR="00185EC4" w:rsidRPr="00152597">
              <w:rPr>
                <w:rFonts w:ascii="Times New Roman" w:eastAsia="Cambria" w:hAnsi="Times New Roman" w:cs="Times New Roman"/>
                <w:color w:val="000000" w:themeColor="text1"/>
                <w:sz w:val="24"/>
                <w:szCs w:val="24"/>
                <w:lang w:val="en-US"/>
              </w:rPr>
              <w:t>bằng cụm từ</w:t>
            </w:r>
            <w:r w:rsidR="00185EC4" w:rsidRPr="00152597">
              <w:rPr>
                <w:rFonts w:ascii="Times New Roman" w:eastAsia="Cambria" w:hAnsi="Times New Roman" w:cs="Times New Roman"/>
                <w:i/>
                <w:color w:val="000000" w:themeColor="text1"/>
                <w:sz w:val="24"/>
                <w:szCs w:val="24"/>
                <w:lang w:val="en-US"/>
              </w:rPr>
              <w:t xml:space="preserve"> “tổ chức tín dụng, chi nhánh ngân hàng nước ngoài”</w:t>
            </w:r>
            <w:r w:rsidR="00185EC4" w:rsidRPr="00152597">
              <w:rPr>
                <w:rFonts w:ascii="Times New Roman" w:eastAsia="Cambria" w:hAnsi="Times New Roman" w:cs="Times New Roman"/>
                <w:b/>
                <w:color w:val="000000" w:themeColor="text1"/>
                <w:sz w:val="24"/>
                <w:szCs w:val="24"/>
                <w:lang w:val="en-US"/>
              </w:rPr>
              <w:t xml:space="preserve"> </w:t>
            </w:r>
            <w:r w:rsidR="00185EC4" w:rsidRPr="00152597">
              <w:rPr>
                <w:rFonts w:ascii="Times New Roman" w:hAnsi="Times New Roman" w:cs="Times New Roman"/>
                <w:sz w:val="24"/>
                <w:szCs w:val="24"/>
                <w:lang w:val="en-US"/>
              </w:rPr>
              <w:t>để phù hợp với quy định này.</w:t>
            </w:r>
          </w:p>
          <w:p w14:paraId="299F65D9" w14:textId="4911A618" w:rsidR="00185EC4" w:rsidRPr="00152597" w:rsidRDefault="00185EC4" w:rsidP="00DE0CA7">
            <w:pPr>
              <w:spacing w:after="0" w:line="240" w:lineRule="auto"/>
              <w:jc w:val="both"/>
              <w:rPr>
                <w:rFonts w:ascii="Times New Roman" w:eastAsia="Cambria" w:hAnsi="Times New Roman" w:cs="Times New Roman"/>
                <w:b/>
                <w:bCs/>
                <w:color w:val="000000" w:themeColor="text1"/>
                <w:sz w:val="24"/>
                <w:szCs w:val="24"/>
                <w:lang w:val="en-US"/>
              </w:rPr>
            </w:pPr>
            <w:r w:rsidRPr="00152597">
              <w:rPr>
                <w:rFonts w:ascii="Times New Roman" w:hAnsi="Times New Roman" w:cs="Times New Roman"/>
                <w:sz w:val="24"/>
                <w:szCs w:val="24"/>
                <w:lang w:val="en-US"/>
              </w:rPr>
              <w:t xml:space="preserve">Thay cụm từ “doanh nghiệp và tổ chức” thành “tổ chức” </w:t>
            </w:r>
            <w:r w:rsidR="009C6D7F" w:rsidRPr="00152597">
              <w:rPr>
                <w:rFonts w:ascii="Times New Roman" w:hAnsi="Times New Roman" w:cs="Times New Roman"/>
                <w:sz w:val="24"/>
                <w:szCs w:val="24"/>
                <w:lang w:val="en-US"/>
              </w:rPr>
              <w:t xml:space="preserve">vì tổ chức </w:t>
            </w:r>
            <w:r w:rsidRPr="00152597">
              <w:rPr>
                <w:rFonts w:ascii="Times New Roman" w:hAnsi="Times New Roman" w:cs="Times New Roman"/>
                <w:sz w:val="24"/>
                <w:szCs w:val="24"/>
                <w:lang w:val="en-US"/>
              </w:rPr>
              <w:t>đã bao gồm doanh nghiệp</w:t>
            </w:r>
          </w:p>
        </w:tc>
      </w:tr>
      <w:tr w:rsidR="00185EC4" w:rsidRPr="00152597" w14:paraId="06826D34" w14:textId="77777777" w:rsidTr="00185EC4">
        <w:trPr>
          <w:trHeight w:val="595"/>
        </w:trPr>
        <w:tc>
          <w:tcPr>
            <w:tcW w:w="786" w:type="dxa"/>
          </w:tcPr>
          <w:p w14:paraId="766A8B20" w14:textId="03A5A4BC" w:rsidR="00185EC4" w:rsidRPr="00152597" w:rsidRDefault="00CA148F" w:rsidP="00DE0CA7">
            <w:pPr>
              <w:tabs>
                <w:tab w:val="left" w:pos="431"/>
              </w:tabs>
              <w:spacing w:after="0" w:line="240" w:lineRule="auto"/>
              <w:jc w:val="both"/>
              <w:rPr>
                <w:rFonts w:ascii="Times New Roman" w:hAnsi="Times New Roman" w:cs="Times New Roman"/>
                <w:b/>
                <w:bCs/>
                <w:iCs/>
                <w:sz w:val="24"/>
                <w:szCs w:val="24"/>
                <w:lang w:val="en-US"/>
              </w:rPr>
            </w:pPr>
            <w:r w:rsidRPr="00152597">
              <w:rPr>
                <w:rFonts w:ascii="Times New Roman" w:hAnsi="Times New Roman" w:cs="Times New Roman"/>
                <w:b/>
                <w:bCs/>
                <w:iCs/>
                <w:sz w:val="24"/>
                <w:szCs w:val="24"/>
                <w:lang w:val="en-US"/>
              </w:rPr>
              <w:t>4</w:t>
            </w:r>
          </w:p>
        </w:tc>
        <w:tc>
          <w:tcPr>
            <w:tcW w:w="4680" w:type="dxa"/>
          </w:tcPr>
          <w:p w14:paraId="5B807112" w14:textId="47753477" w:rsidR="00185EC4" w:rsidRPr="00152597" w:rsidRDefault="00185EC4" w:rsidP="00DE0CA7">
            <w:pPr>
              <w:tabs>
                <w:tab w:val="left" w:pos="431"/>
              </w:tabs>
              <w:spacing w:after="0" w:line="240" w:lineRule="auto"/>
              <w:jc w:val="both"/>
              <w:rPr>
                <w:rFonts w:ascii="Times New Roman" w:hAnsi="Times New Roman" w:cs="Times New Roman"/>
                <w:b/>
                <w:bCs/>
                <w:iCs/>
                <w:sz w:val="24"/>
                <w:szCs w:val="24"/>
                <w:lang w:val="en-US"/>
              </w:rPr>
            </w:pPr>
            <w:r w:rsidRPr="00152597">
              <w:rPr>
                <w:rFonts w:ascii="Times New Roman" w:hAnsi="Times New Roman" w:cs="Times New Roman"/>
                <w:b/>
                <w:bCs/>
                <w:iCs/>
                <w:sz w:val="24"/>
                <w:szCs w:val="24"/>
                <w:lang w:val="en-US"/>
              </w:rPr>
              <w:t>Điều 6. Cấp tín dụng đối với khách hàng vay có nợ xấu bán cho công ty quản lý tài sản</w:t>
            </w:r>
          </w:p>
          <w:p w14:paraId="6D0FDB41" w14:textId="5FD9A140" w:rsidR="00185EC4" w:rsidRPr="00152597" w:rsidRDefault="00883420" w:rsidP="00DE0CA7">
            <w:pPr>
              <w:pStyle w:val="NormalWeb"/>
              <w:shd w:val="clear" w:color="auto" w:fill="FFFFFF"/>
              <w:spacing w:before="0" w:beforeAutospacing="0" w:after="0" w:afterAutospacing="0"/>
              <w:rPr>
                <w:b/>
                <w:bCs/>
              </w:rPr>
            </w:pPr>
            <w:r w:rsidRPr="00883420">
              <w:rPr>
                <w:lang w:val="vi-VN"/>
              </w:rPr>
              <w:t>Khách hàng vay có khoản nợ xấu bán cho Công ty Quản lý tài sản và có phương án sản xuất, kinh doanh khả thi được tổ chức tín dụng tiếp tục xem xét, c</w:t>
            </w:r>
            <w:r w:rsidRPr="00883420">
              <w:t>ấ</w:t>
            </w:r>
            <w:r w:rsidRPr="00883420">
              <w:rPr>
                <w:lang w:val="vi-VN"/>
              </w:rPr>
              <w:t>p tín dụng theo thỏa thuận và quy định của pháp luật</w:t>
            </w:r>
          </w:p>
        </w:tc>
        <w:tc>
          <w:tcPr>
            <w:tcW w:w="5670" w:type="dxa"/>
          </w:tcPr>
          <w:p w14:paraId="54A40C20" w14:textId="75AC32C8" w:rsidR="00185EC4" w:rsidRPr="00152597" w:rsidRDefault="00185EC4" w:rsidP="00DE0CA7">
            <w:pPr>
              <w:tabs>
                <w:tab w:val="left" w:pos="425"/>
                <w:tab w:val="left" w:pos="1070"/>
              </w:tabs>
              <w:spacing w:after="0" w:line="240" w:lineRule="auto"/>
              <w:jc w:val="both"/>
              <w:rPr>
                <w:rFonts w:ascii="Times New Roman" w:hAnsi="Times New Roman" w:cs="Times New Roman"/>
                <w:b/>
                <w:bCs/>
                <w:iCs/>
                <w:sz w:val="24"/>
                <w:szCs w:val="24"/>
                <w:lang w:val="en-US"/>
              </w:rPr>
            </w:pPr>
            <w:r w:rsidRPr="00152597">
              <w:rPr>
                <w:rFonts w:ascii="Times New Roman" w:hAnsi="Times New Roman" w:cs="Times New Roman"/>
                <w:b/>
                <w:bCs/>
                <w:iCs/>
                <w:sz w:val="24"/>
                <w:szCs w:val="24"/>
                <w:lang w:val="en-US"/>
              </w:rPr>
              <w:t>Sửa đổi, bổ sung Điều 6 như sau:</w:t>
            </w:r>
          </w:p>
          <w:p w14:paraId="2020F2D5" w14:textId="77777777" w:rsidR="00185EC4" w:rsidRPr="00152597" w:rsidRDefault="00185EC4" w:rsidP="00DE0CA7">
            <w:pPr>
              <w:tabs>
                <w:tab w:val="left" w:pos="425"/>
                <w:tab w:val="left" w:pos="1070"/>
              </w:tabs>
              <w:spacing w:after="0" w:line="240" w:lineRule="auto"/>
              <w:jc w:val="both"/>
              <w:rPr>
                <w:rFonts w:ascii="Times New Roman" w:hAnsi="Times New Roman" w:cs="Times New Roman"/>
                <w:b/>
                <w:bCs/>
                <w:iCs/>
                <w:sz w:val="24"/>
                <w:szCs w:val="24"/>
                <w:lang w:val="en-US"/>
              </w:rPr>
            </w:pPr>
            <w:r w:rsidRPr="00152597">
              <w:rPr>
                <w:rFonts w:ascii="Times New Roman" w:hAnsi="Times New Roman" w:cs="Times New Roman"/>
                <w:iCs/>
                <w:sz w:val="24"/>
                <w:szCs w:val="24"/>
                <w:lang w:val="en-US"/>
              </w:rPr>
              <w:t>“Điều 6. Cấp tín dụng đối với khách hàng vay có nợ xấu bán cho công ty quản lý tài sản</w:t>
            </w:r>
          </w:p>
          <w:p w14:paraId="34721638" w14:textId="11F37153" w:rsidR="00185EC4" w:rsidRPr="00152597" w:rsidRDefault="00185EC4" w:rsidP="00DE0CA7">
            <w:pPr>
              <w:tabs>
                <w:tab w:val="left" w:pos="425"/>
                <w:tab w:val="left" w:pos="1070"/>
              </w:tabs>
              <w:spacing w:after="0" w:line="240" w:lineRule="auto"/>
              <w:jc w:val="both"/>
              <w:rPr>
                <w:rFonts w:ascii="Times New Roman" w:hAnsi="Times New Roman" w:cs="Times New Roman"/>
                <w:iCs/>
                <w:sz w:val="24"/>
                <w:szCs w:val="24"/>
                <w:lang w:val="en-US"/>
              </w:rPr>
            </w:pPr>
            <w:r w:rsidRPr="00152597">
              <w:rPr>
                <w:rFonts w:ascii="Times New Roman" w:hAnsi="Times New Roman" w:cs="Times New Roman"/>
                <w:iCs/>
                <w:sz w:val="24"/>
                <w:szCs w:val="24"/>
                <w:lang w:val="en-US"/>
              </w:rPr>
              <w:t>Khách hàng vay có khoản nợ xấu bán cho Công ty Quản lý tài sản và có phương án sản xuất, kinh doanh</w:t>
            </w:r>
            <w:r w:rsidRPr="00152597">
              <w:rPr>
                <w:rFonts w:ascii="Times New Roman" w:hAnsi="Times New Roman" w:cs="Times New Roman"/>
                <w:iCs/>
                <w:sz w:val="24"/>
                <w:szCs w:val="24"/>
                <w:u w:val="single"/>
                <w:lang w:val="en-US"/>
              </w:rPr>
              <w:t>, dự án đầu tư</w:t>
            </w:r>
            <w:r w:rsidRPr="00152597">
              <w:rPr>
                <w:rFonts w:ascii="Times New Roman" w:hAnsi="Times New Roman" w:cs="Times New Roman"/>
                <w:iCs/>
                <w:sz w:val="24"/>
                <w:szCs w:val="24"/>
                <w:lang w:val="en-US"/>
              </w:rPr>
              <w:t xml:space="preserve"> </w:t>
            </w:r>
            <w:r w:rsidR="0017509A" w:rsidRPr="00152597">
              <w:rPr>
                <w:rFonts w:ascii="Times New Roman" w:hAnsi="Times New Roman" w:cs="Times New Roman"/>
                <w:iCs/>
                <w:sz w:val="24"/>
                <w:szCs w:val="24"/>
                <w:lang w:val="en-US"/>
              </w:rPr>
              <w:t xml:space="preserve"> </w:t>
            </w:r>
            <w:r w:rsidR="00883420">
              <w:rPr>
                <w:rFonts w:ascii="Times New Roman" w:hAnsi="Times New Roman" w:cs="Times New Roman"/>
                <w:iCs/>
                <w:sz w:val="24"/>
                <w:szCs w:val="24"/>
                <w:lang w:val="en-US"/>
              </w:rPr>
              <w:t>khả thi</w:t>
            </w:r>
            <w:r w:rsidRPr="00152597">
              <w:rPr>
                <w:rFonts w:ascii="Times New Roman" w:hAnsi="Times New Roman" w:cs="Times New Roman"/>
                <w:iCs/>
                <w:sz w:val="24"/>
                <w:szCs w:val="24"/>
                <w:lang w:val="en-US"/>
              </w:rPr>
              <w:t xml:space="preserve"> tổ chức tín dụng, chi nhánh ngân hàng nước ngoài tiếp tục xem xét, cấp tín dụng theo thỏa thuận và quy định của pháp luật.”.</w:t>
            </w:r>
          </w:p>
          <w:p w14:paraId="145B4E8B" w14:textId="77777777" w:rsidR="00185EC4" w:rsidRPr="00152597" w:rsidRDefault="00185EC4" w:rsidP="00DE0CA7">
            <w:pPr>
              <w:tabs>
                <w:tab w:val="left" w:pos="425"/>
                <w:tab w:val="left" w:pos="1070"/>
              </w:tabs>
              <w:spacing w:after="0" w:line="240" w:lineRule="auto"/>
              <w:jc w:val="both"/>
              <w:rPr>
                <w:rFonts w:ascii="Times New Roman" w:hAnsi="Times New Roman" w:cs="Times New Roman"/>
                <w:iCs/>
                <w:sz w:val="24"/>
                <w:szCs w:val="24"/>
                <w:lang w:val="en-US"/>
              </w:rPr>
            </w:pPr>
          </w:p>
        </w:tc>
        <w:tc>
          <w:tcPr>
            <w:tcW w:w="4770" w:type="dxa"/>
          </w:tcPr>
          <w:p w14:paraId="693084B8" w14:textId="77777777" w:rsidR="00185EC4" w:rsidRPr="00152597" w:rsidRDefault="00F17E38" w:rsidP="00DE0CA7">
            <w:pPr>
              <w:spacing w:after="0" w:line="240" w:lineRule="auto"/>
              <w:rPr>
                <w:rFonts w:ascii="Times New Roman" w:hAnsi="Times New Roman" w:cs="Times New Roman"/>
                <w:bCs/>
                <w:sz w:val="24"/>
                <w:szCs w:val="24"/>
                <w:lang w:val="en-US"/>
              </w:rPr>
            </w:pPr>
            <w:r w:rsidRPr="00152597">
              <w:rPr>
                <w:rFonts w:ascii="Times New Roman" w:hAnsi="Times New Roman" w:cs="Times New Roman"/>
                <w:bCs/>
                <w:sz w:val="24"/>
                <w:szCs w:val="24"/>
                <w:lang w:val="en-US"/>
              </w:rPr>
              <w:t>Lý do</w:t>
            </w:r>
          </w:p>
          <w:p w14:paraId="0DE0DCC7" w14:textId="1B95F10C" w:rsidR="00F17E38" w:rsidRPr="00152597" w:rsidRDefault="00766B55" w:rsidP="00DE0CA7">
            <w:pPr>
              <w:spacing w:after="0" w:line="240" w:lineRule="auto"/>
              <w:rPr>
                <w:rFonts w:ascii="Times New Roman" w:hAnsi="Times New Roman" w:cs="Times New Roman"/>
                <w:bCs/>
                <w:sz w:val="24"/>
                <w:szCs w:val="24"/>
                <w:lang w:val="en-US"/>
              </w:rPr>
            </w:pPr>
            <w:r w:rsidRPr="00152597">
              <w:rPr>
                <w:rFonts w:ascii="Times New Roman" w:hAnsi="Times New Roman" w:cs="Times New Roman"/>
                <w:iCs/>
                <w:sz w:val="24"/>
                <w:szCs w:val="24"/>
                <w:lang w:val="en-US"/>
              </w:rPr>
              <w:t xml:space="preserve">Thay cụm từ “phương án sản xuất, kinh doanh </w:t>
            </w:r>
            <w:r w:rsidR="00883420">
              <w:rPr>
                <w:rFonts w:ascii="Times New Roman" w:hAnsi="Times New Roman" w:cs="Times New Roman"/>
                <w:iCs/>
                <w:sz w:val="24"/>
                <w:szCs w:val="24"/>
                <w:lang w:val="en-US"/>
              </w:rPr>
              <w:t>khả thi</w:t>
            </w:r>
            <w:r w:rsidRPr="00152597">
              <w:rPr>
                <w:rFonts w:ascii="Times New Roman" w:hAnsi="Times New Roman" w:cs="Times New Roman"/>
                <w:iCs/>
                <w:sz w:val="24"/>
                <w:szCs w:val="24"/>
                <w:lang w:val="en-US"/>
              </w:rPr>
              <w:t xml:space="preserve">” bởi </w:t>
            </w:r>
            <w:r w:rsidR="00F17E38" w:rsidRPr="00152597">
              <w:rPr>
                <w:rFonts w:ascii="Times New Roman" w:hAnsi="Times New Roman" w:cs="Times New Roman"/>
                <w:bCs/>
                <w:sz w:val="24"/>
                <w:szCs w:val="24"/>
                <w:lang w:val="en-US"/>
              </w:rPr>
              <w:t>cụm từ “</w:t>
            </w:r>
            <w:r w:rsidRPr="00152597">
              <w:rPr>
                <w:rFonts w:ascii="Times New Roman" w:hAnsi="Times New Roman" w:cs="Times New Roman"/>
                <w:iCs/>
                <w:sz w:val="24"/>
                <w:szCs w:val="24"/>
                <w:lang w:val="en-US"/>
              </w:rPr>
              <w:t xml:space="preserve">phương án sản xuất, kinh doanh, </w:t>
            </w:r>
            <w:r w:rsidR="00F17E38" w:rsidRPr="00152597">
              <w:rPr>
                <w:rFonts w:ascii="Times New Roman" w:hAnsi="Times New Roman" w:cs="Times New Roman"/>
                <w:bCs/>
                <w:sz w:val="24"/>
                <w:szCs w:val="24"/>
                <w:lang w:val="en-US"/>
              </w:rPr>
              <w:t>dự án đầu tư</w:t>
            </w:r>
            <w:r w:rsidRPr="00152597">
              <w:rPr>
                <w:rFonts w:ascii="Times New Roman" w:hAnsi="Times New Roman" w:cs="Times New Roman"/>
                <w:bCs/>
                <w:sz w:val="24"/>
                <w:szCs w:val="24"/>
                <w:lang w:val="en-US"/>
              </w:rPr>
              <w:t xml:space="preserve"> </w:t>
            </w:r>
            <w:r w:rsidR="00883420">
              <w:rPr>
                <w:rFonts w:ascii="Times New Roman" w:hAnsi="Times New Roman" w:cs="Times New Roman"/>
                <w:bCs/>
                <w:sz w:val="24"/>
                <w:szCs w:val="24"/>
                <w:lang w:val="en-US"/>
              </w:rPr>
              <w:t>khả thi</w:t>
            </w:r>
            <w:r w:rsidR="00F17E38" w:rsidRPr="00152597">
              <w:rPr>
                <w:rFonts w:ascii="Times New Roman" w:hAnsi="Times New Roman" w:cs="Times New Roman"/>
                <w:bCs/>
                <w:sz w:val="24"/>
                <w:szCs w:val="24"/>
                <w:lang w:val="en-US"/>
              </w:rPr>
              <w:t>” để phù hợp với t</w:t>
            </w:r>
            <w:r w:rsidR="00493E77">
              <w:rPr>
                <w:rFonts w:ascii="Times New Roman" w:hAnsi="Times New Roman" w:cs="Times New Roman"/>
                <w:bCs/>
                <w:sz w:val="24"/>
                <w:szCs w:val="24"/>
                <w:lang w:val="en-US"/>
              </w:rPr>
              <w:t>ì</w:t>
            </w:r>
            <w:r w:rsidR="00F17E38" w:rsidRPr="00152597">
              <w:rPr>
                <w:rFonts w:ascii="Times New Roman" w:hAnsi="Times New Roman" w:cs="Times New Roman"/>
                <w:bCs/>
                <w:sz w:val="24"/>
                <w:szCs w:val="24"/>
                <w:lang w:val="en-US"/>
              </w:rPr>
              <w:t>nh hình thực tế</w:t>
            </w:r>
            <w:r w:rsidR="00631895" w:rsidRPr="00152597">
              <w:rPr>
                <w:rFonts w:ascii="Times New Roman" w:hAnsi="Times New Roman" w:cs="Times New Roman"/>
                <w:bCs/>
                <w:sz w:val="24"/>
                <w:szCs w:val="24"/>
                <w:lang w:val="en-US"/>
              </w:rPr>
              <w:t xml:space="preserve">, khách hàng vay nợ có thể có phương án sản xuất, kinh doanh </w:t>
            </w:r>
            <w:r w:rsidR="00883420">
              <w:rPr>
                <w:rFonts w:ascii="Times New Roman" w:hAnsi="Times New Roman" w:cs="Times New Roman"/>
                <w:bCs/>
                <w:sz w:val="24"/>
                <w:szCs w:val="24"/>
                <w:lang w:val="en-US"/>
              </w:rPr>
              <w:t>khả thi</w:t>
            </w:r>
            <w:r w:rsidR="00631895" w:rsidRPr="00152597">
              <w:rPr>
                <w:rFonts w:ascii="Times New Roman" w:hAnsi="Times New Roman" w:cs="Times New Roman"/>
                <w:bCs/>
                <w:sz w:val="24"/>
                <w:szCs w:val="24"/>
                <w:lang w:val="en-US"/>
              </w:rPr>
              <w:t xml:space="preserve"> hoặc có dự án đầu tư </w:t>
            </w:r>
            <w:r w:rsidR="00883420">
              <w:rPr>
                <w:rFonts w:ascii="Times New Roman" w:hAnsi="Times New Roman" w:cs="Times New Roman"/>
                <w:bCs/>
                <w:sz w:val="24"/>
                <w:szCs w:val="24"/>
                <w:lang w:val="en-US"/>
              </w:rPr>
              <w:t>khả thi</w:t>
            </w:r>
            <w:r w:rsidR="00631895" w:rsidRPr="00152597">
              <w:rPr>
                <w:rFonts w:ascii="Times New Roman" w:hAnsi="Times New Roman" w:cs="Times New Roman"/>
                <w:bCs/>
                <w:sz w:val="24"/>
                <w:szCs w:val="24"/>
                <w:lang w:val="en-US"/>
              </w:rPr>
              <w:t>.</w:t>
            </w:r>
          </w:p>
        </w:tc>
      </w:tr>
      <w:tr w:rsidR="007A6226" w:rsidRPr="00442180" w14:paraId="211E6E27" w14:textId="77777777" w:rsidTr="00185EC4">
        <w:trPr>
          <w:trHeight w:val="595"/>
        </w:trPr>
        <w:tc>
          <w:tcPr>
            <w:tcW w:w="786" w:type="dxa"/>
          </w:tcPr>
          <w:p w14:paraId="04A3AEF7" w14:textId="0DA10035" w:rsidR="007A6226" w:rsidRPr="00442180" w:rsidRDefault="00CA148F" w:rsidP="00A14C8F">
            <w:pPr>
              <w:widowControl w:val="0"/>
              <w:spacing w:after="0" w:line="240" w:lineRule="auto"/>
              <w:jc w:val="both"/>
              <w:rPr>
                <w:rFonts w:ascii="Times New Roman" w:eastAsia="Cambria" w:hAnsi="Times New Roman" w:cs="Times New Roman"/>
                <w:b/>
                <w:color w:val="000000" w:themeColor="text1"/>
                <w:sz w:val="24"/>
                <w:szCs w:val="24"/>
                <w:lang w:val="en-US"/>
              </w:rPr>
            </w:pPr>
            <w:r w:rsidRPr="00442180">
              <w:rPr>
                <w:rFonts w:ascii="Times New Roman" w:eastAsia="Cambria" w:hAnsi="Times New Roman" w:cs="Times New Roman"/>
                <w:b/>
                <w:color w:val="000000" w:themeColor="text1"/>
                <w:sz w:val="24"/>
                <w:szCs w:val="24"/>
                <w:lang w:val="en-US"/>
              </w:rPr>
              <w:t>5</w:t>
            </w:r>
          </w:p>
        </w:tc>
        <w:tc>
          <w:tcPr>
            <w:tcW w:w="4680" w:type="dxa"/>
          </w:tcPr>
          <w:p w14:paraId="500DC1D5" w14:textId="77777777" w:rsidR="00FD494C" w:rsidRPr="00442180" w:rsidRDefault="00FD494C" w:rsidP="00020A38">
            <w:pPr>
              <w:pStyle w:val="NormalWeb"/>
              <w:spacing w:before="120" w:beforeAutospacing="0" w:after="120" w:afterAutospacing="0" w:line="320" w:lineRule="exact"/>
              <w:ind w:firstLine="241"/>
              <w:jc w:val="both"/>
            </w:pPr>
            <w:bookmarkStart w:id="1" w:name="dieu_7"/>
            <w:r w:rsidRPr="00442180">
              <w:rPr>
                <w:b/>
                <w:bCs/>
                <w:lang w:val="vi-VN"/>
              </w:rPr>
              <w:t>Điều 7. Phương thức Công ty Quản lý tài sản mua nợ xấu của tổ chức tín dụng</w:t>
            </w:r>
            <w:bookmarkEnd w:id="1"/>
          </w:p>
          <w:p w14:paraId="3AD1E909" w14:textId="77777777" w:rsidR="00FD494C" w:rsidRPr="00442180" w:rsidRDefault="00FD494C" w:rsidP="00020A38">
            <w:pPr>
              <w:pStyle w:val="NormalWeb"/>
              <w:spacing w:before="120" w:beforeAutospacing="0" w:after="120" w:afterAutospacing="0" w:line="320" w:lineRule="exact"/>
              <w:ind w:firstLine="241"/>
              <w:jc w:val="both"/>
            </w:pPr>
            <w:r w:rsidRPr="00442180">
              <w:t xml:space="preserve">1. </w:t>
            </w:r>
            <w:r w:rsidRPr="00442180">
              <w:rPr>
                <w:lang w:val="vi-VN"/>
              </w:rPr>
              <w:t>Mua nợ xấu của tổ chức tín dụng theo giá trị ghi sổ bằng trái phiếu đặc biệt do Công ty Quản lý tài sản phát hành</w:t>
            </w:r>
            <w:r w:rsidRPr="00442180">
              <w:t>.</w:t>
            </w:r>
          </w:p>
          <w:p w14:paraId="21E5E440" w14:textId="77777777" w:rsidR="00FD494C" w:rsidRPr="00442180" w:rsidRDefault="00FD494C" w:rsidP="00020A38">
            <w:pPr>
              <w:pStyle w:val="NormalWeb"/>
              <w:spacing w:before="120" w:beforeAutospacing="0" w:after="120" w:afterAutospacing="0" w:line="320" w:lineRule="exact"/>
              <w:ind w:firstLine="241"/>
              <w:jc w:val="both"/>
            </w:pPr>
            <w:r w:rsidRPr="00442180">
              <w:t xml:space="preserve">2. </w:t>
            </w:r>
            <w:r w:rsidRPr="00442180">
              <w:rPr>
                <w:lang w:val="vi-VN"/>
              </w:rPr>
              <w:t xml:space="preserve">Mua nợ xấu của </w:t>
            </w:r>
            <w:r w:rsidRPr="00442180">
              <w:rPr>
                <w:u w:val="single"/>
                <w:lang w:val="vi-VN"/>
              </w:rPr>
              <w:t>tổ chức tín dụng</w:t>
            </w:r>
            <w:r w:rsidRPr="00442180">
              <w:rPr>
                <w:lang w:val="vi-VN"/>
              </w:rPr>
              <w:t xml:space="preserve"> theo giá trị thị trường bằng nguồn vốn không phải trái phiếu đặc biệt.</w:t>
            </w:r>
          </w:p>
          <w:p w14:paraId="0B7226E5" w14:textId="30AF53D9" w:rsidR="00FD494C" w:rsidRPr="00442180" w:rsidRDefault="00FD494C" w:rsidP="00020A38">
            <w:pPr>
              <w:spacing w:before="120" w:after="120" w:line="320" w:lineRule="exact"/>
              <w:ind w:firstLine="241"/>
              <w:jc w:val="both"/>
              <w:rPr>
                <w:rFonts w:ascii="Times New Roman" w:hAnsi="Times New Roman" w:cs="Times New Roman"/>
                <w:sz w:val="24"/>
                <w:szCs w:val="24"/>
                <w:lang w:val="de-DE"/>
              </w:rPr>
            </w:pPr>
            <w:r w:rsidRPr="00442180">
              <w:rPr>
                <w:rFonts w:ascii="Times New Roman" w:hAnsi="Times New Roman" w:cs="Times New Roman"/>
                <w:sz w:val="24"/>
                <w:szCs w:val="24"/>
                <w:lang w:val="de-DE"/>
              </w:rPr>
              <w:t xml:space="preserve">3. Căn cứ năng lực tài chính của Công ty Quản lý tài sản, hiệu quả kinh tế và điều kiện </w:t>
            </w:r>
            <w:r w:rsidRPr="00442180">
              <w:rPr>
                <w:rFonts w:ascii="Times New Roman" w:hAnsi="Times New Roman" w:cs="Times New Roman"/>
                <w:sz w:val="24"/>
                <w:szCs w:val="24"/>
                <w:lang w:val="de-DE"/>
              </w:rPr>
              <w:lastRenderedPageBreak/>
              <w:t>thị trường, Công ty Quản lý tài sản được mua nợ xấu của tổ chức tín dụng theo phương thức quy định tại khoản 2 Điều này đối với các khoản nợ xấu đáp ứng các điều kiện sau:</w:t>
            </w:r>
          </w:p>
          <w:p w14:paraId="354AE926" w14:textId="77777777" w:rsidR="00FD494C" w:rsidRPr="00442180" w:rsidRDefault="00FD494C" w:rsidP="00020A38">
            <w:pPr>
              <w:spacing w:before="120" w:after="120" w:line="320" w:lineRule="exact"/>
              <w:ind w:firstLine="241"/>
              <w:jc w:val="both"/>
              <w:rPr>
                <w:rFonts w:ascii="Times New Roman" w:hAnsi="Times New Roman" w:cs="Times New Roman"/>
                <w:sz w:val="24"/>
                <w:szCs w:val="24"/>
                <w:u w:val="single"/>
                <w:lang w:val="de-DE"/>
              </w:rPr>
            </w:pPr>
            <w:r w:rsidRPr="00442180">
              <w:rPr>
                <w:rFonts w:ascii="Times New Roman" w:hAnsi="Times New Roman" w:cs="Times New Roman"/>
                <w:sz w:val="24"/>
                <w:szCs w:val="24"/>
                <w:u w:val="single"/>
                <w:lang w:val="de-DE"/>
              </w:rPr>
              <w:t>a) Đáp ứng các điều kiện quy định tại Điều 8 Nghị định này;</w:t>
            </w:r>
          </w:p>
          <w:p w14:paraId="15DF1500" w14:textId="77777777" w:rsidR="00FD494C" w:rsidRPr="00442180" w:rsidRDefault="00FD494C" w:rsidP="00020A38">
            <w:pPr>
              <w:spacing w:before="120" w:after="120" w:line="320" w:lineRule="exact"/>
              <w:ind w:firstLine="241"/>
              <w:jc w:val="both"/>
              <w:rPr>
                <w:rFonts w:ascii="Times New Roman" w:hAnsi="Times New Roman" w:cs="Times New Roman"/>
                <w:sz w:val="24"/>
                <w:szCs w:val="24"/>
                <w:u w:val="single"/>
                <w:lang w:val="de-DE"/>
              </w:rPr>
            </w:pPr>
            <w:r w:rsidRPr="00442180">
              <w:rPr>
                <w:rFonts w:ascii="Times New Roman" w:hAnsi="Times New Roman" w:cs="Times New Roman"/>
                <w:sz w:val="24"/>
                <w:szCs w:val="24"/>
                <w:u w:val="single"/>
                <w:lang w:val="de-DE"/>
              </w:rPr>
              <w:t>b) Được đánh giá có khả năng thu hồi đầy đủ số tiền mua nợ xấu;</w:t>
            </w:r>
          </w:p>
          <w:p w14:paraId="2A354B56" w14:textId="77777777" w:rsidR="00FD494C" w:rsidRPr="00442180" w:rsidRDefault="00FD494C" w:rsidP="00020A38">
            <w:pPr>
              <w:spacing w:before="120" w:after="120" w:line="320" w:lineRule="exact"/>
              <w:ind w:firstLine="241"/>
              <w:jc w:val="both"/>
              <w:rPr>
                <w:rFonts w:ascii="Times New Roman" w:hAnsi="Times New Roman" w:cs="Times New Roman"/>
                <w:sz w:val="24"/>
                <w:szCs w:val="24"/>
                <w:u w:val="single"/>
                <w:lang w:val="de-DE"/>
              </w:rPr>
            </w:pPr>
            <w:r w:rsidRPr="00442180">
              <w:rPr>
                <w:rFonts w:ascii="Times New Roman" w:hAnsi="Times New Roman" w:cs="Times New Roman"/>
                <w:sz w:val="24"/>
                <w:szCs w:val="24"/>
                <w:u w:val="single"/>
                <w:lang w:val="de-DE"/>
              </w:rPr>
              <w:t>c) Tài sản bảo đảm của khoản nợ xấu có khả năng phát mại hoặc khách hàng vay có triển vọng phục hồi khả năng trả nợ.</w:t>
            </w:r>
          </w:p>
          <w:p w14:paraId="5997EDC5" w14:textId="77777777" w:rsidR="00FD494C" w:rsidRPr="00442180" w:rsidRDefault="00FD494C" w:rsidP="00020A38">
            <w:pPr>
              <w:pStyle w:val="NormalWeb"/>
              <w:spacing w:before="120" w:beforeAutospacing="0" w:after="120" w:afterAutospacing="0" w:line="320" w:lineRule="exact"/>
              <w:ind w:firstLine="241"/>
              <w:jc w:val="both"/>
              <w:rPr>
                <w:lang w:val="de-DE"/>
              </w:rPr>
            </w:pPr>
            <w:r w:rsidRPr="00442180">
              <w:rPr>
                <w:lang w:val="de-DE"/>
              </w:rPr>
              <w:t xml:space="preserve">4. </w:t>
            </w:r>
            <w:r w:rsidRPr="00442180">
              <w:rPr>
                <w:lang w:val="vi-VN"/>
              </w:rPr>
              <w:t>Hội đồng thành viên của Công ty Quản lý tài sản xây dựng phương án mua các khoản nợ xấu theo phương thức quy định tại Khoản 2 Điều này trình Thống đốc Ngân hàng Nhà nước chấp thuận trước khi thực hiện.</w:t>
            </w:r>
          </w:p>
          <w:p w14:paraId="167BF05B" w14:textId="77777777" w:rsidR="007A6226" w:rsidRPr="00442180" w:rsidRDefault="007A6226" w:rsidP="00020A38">
            <w:pPr>
              <w:widowControl w:val="0"/>
              <w:spacing w:after="0" w:line="240" w:lineRule="auto"/>
              <w:ind w:firstLine="241"/>
              <w:jc w:val="both"/>
              <w:rPr>
                <w:rFonts w:ascii="Times New Roman" w:eastAsia="Cambria" w:hAnsi="Times New Roman" w:cs="Times New Roman"/>
                <w:b/>
                <w:color w:val="000000" w:themeColor="text1"/>
                <w:sz w:val="24"/>
                <w:szCs w:val="24"/>
                <w:lang w:val="en-US"/>
              </w:rPr>
            </w:pPr>
          </w:p>
        </w:tc>
        <w:tc>
          <w:tcPr>
            <w:tcW w:w="5670" w:type="dxa"/>
          </w:tcPr>
          <w:p w14:paraId="4B109093" w14:textId="2B11FB5F" w:rsidR="00020A38" w:rsidRPr="00442180" w:rsidRDefault="00020A38" w:rsidP="00020A38">
            <w:pPr>
              <w:tabs>
                <w:tab w:val="left" w:pos="425"/>
                <w:tab w:val="left" w:pos="1070"/>
              </w:tabs>
              <w:spacing w:after="0" w:line="240" w:lineRule="auto"/>
              <w:ind w:firstLine="241"/>
              <w:jc w:val="both"/>
              <w:rPr>
                <w:rFonts w:ascii="Times New Roman" w:hAnsi="Times New Roman" w:cs="Times New Roman"/>
                <w:b/>
                <w:bCs/>
                <w:sz w:val="24"/>
                <w:szCs w:val="24"/>
                <w:lang w:val="en-US"/>
              </w:rPr>
            </w:pPr>
            <w:r w:rsidRPr="00442180">
              <w:rPr>
                <w:rFonts w:ascii="Times New Roman" w:hAnsi="Times New Roman" w:cs="Times New Roman"/>
                <w:b/>
                <w:bCs/>
                <w:sz w:val="24"/>
                <w:szCs w:val="24"/>
                <w:lang w:val="en-US"/>
              </w:rPr>
              <w:lastRenderedPageBreak/>
              <w:t>Sửa đổi, bổ sung  Điều 7 như sau:</w:t>
            </w:r>
          </w:p>
          <w:p w14:paraId="25AD9CC5" w14:textId="77777777" w:rsidR="004F637E" w:rsidRPr="00442180" w:rsidRDefault="004F637E" w:rsidP="004F637E">
            <w:pPr>
              <w:pStyle w:val="NormalWeb"/>
              <w:spacing w:before="120" w:beforeAutospacing="0" w:after="0" w:afterAutospacing="0"/>
              <w:ind w:firstLine="61"/>
              <w:jc w:val="both"/>
            </w:pPr>
            <w:r w:rsidRPr="00442180">
              <w:rPr>
                <w:b/>
                <w:bCs/>
                <w:lang w:val="vi-VN"/>
              </w:rPr>
              <w:t>Điều 7. Phương thức Công ty Quản lý tài sản mua nợ xấu của tổ chức tín dụng</w:t>
            </w:r>
          </w:p>
          <w:p w14:paraId="10640A36" w14:textId="77777777" w:rsidR="004F637E" w:rsidRPr="00442180" w:rsidRDefault="004F637E" w:rsidP="004F637E">
            <w:pPr>
              <w:spacing w:before="120" w:after="0" w:line="240" w:lineRule="auto"/>
              <w:ind w:firstLine="61"/>
              <w:jc w:val="both"/>
              <w:rPr>
                <w:rFonts w:ascii="Times New Roman" w:eastAsiaTheme="majorEastAsia" w:hAnsi="Times New Roman" w:cs="Times New Roman"/>
                <w:sz w:val="24"/>
                <w:szCs w:val="24"/>
              </w:rPr>
            </w:pPr>
            <w:r w:rsidRPr="00442180">
              <w:rPr>
                <w:rFonts w:ascii="Times New Roman" w:eastAsiaTheme="majorEastAsia" w:hAnsi="Times New Roman" w:cs="Times New Roman"/>
                <w:sz w:val="24"/>
                <w:szCs w:val="24"/>
              </w:rPr>
              <w:t xml:space="preserve">1. Mua nợ xấu của tổ chức tín dụng </w:t>
            </w:r>
            <w:r w:rsidRPr="00442180">
              <w:rPr>
                <w:rFonts w:ascii="Times New Roman" w:eastAsiaTheme="majorEastAsia" w:hAnsi="Times New Roman" w:cs="Times New Roman"/>
                <w:sz w:val="24"/>
                <w:szCs w:val="24"/>
                <w:u w:val="single"/>
              </w:rPr>
              <w:t>(trừ tổ chức tín dụng 100% vốn nước ngoài, tổ chức tín dụng liên doanh</w:t>
            </w:r>
            <w:r w:rsidRPr="00442180">
              <w:rPr>
                <w:rFonts w:ascii="Times New Roman" w:eastAsiaTheme="majorEastAsia" w:hAnsi="Times New Roman" w:cs="Times New Roman"/>
                <w:sz w:val="24"/>
                <w:szCs w:val="24"/>
              </w:rPr>
              <w:t>) theo giá trị ghi sổ bằng trái phiếu đặc biệt do Công ty Quản lý tài sản phát hành.</w:t>
            </w:r>
          </w:p>
          <w:p w14:paraId="68E86885" w14:textId="77777777" w:rsidR="004F637E" w:rsidRPr="00442180" w:rsidRDefault="004F637E" w:rsidP="004F637E">
            <w:pPr>
              <w:spacing w:before="120" w:after="0" w:line="240" w:lineRule="auto"/>
              <w:ind w:firstLine="61"/>
              <w:jc w:val="both"/>
              <w:rPr>
                <w:rFonts w:ascii="Times New Roman" w:eastAsiaTheme="majorEastAsia" w:hAnsi="Times New Roman" w:cs="Times New Roman"/>
                <w:sz w:val="24"/>
                <w:szCs w:val="24"/>
              </w:rPr>
            </w:pPr>
            <w:r w:rsidRPr="00442180">
              <w:rPr>
                <w:rFonts w:ascii="Times New Roman" w:eastAsiaTheme="majorEastAsia" w:hAnsi="Times New Roman" w:cs="Times New Roman"/>
                <w:sz w:val="24"/>
                <w:szCs w:val="24"/>
              </w:rPr>
              <w:t xml:space="preserve">2. Mua nợ xấu của </w:t>
            </w:r>
            <w:r w:rsidRPr="00442180">
              <w:rPr>
                <w:rFonts w:ascii="Times New Roman" w:eastAsiaTheme="majorEastAsia" w:hAnsi="Times New Roman" w:cs="Times New Roman"/>
                <w:sz w:val="24"/>
                <w:szCs w:val="24"/>
                <w:u w:val="single"/>
              </w:rPr>
              <w:t>tổ chức tín dụng, chi nhánh ngân hàng nước ngoài</w:t>
            </w:r>
            <w:r w:rsidRPr="00442180">
              <w:rPr>
                <w:rFonts w:ascii="Times New Roman" w:eastAsiaTheme="majorEastAsia" w:hAnsi="Times New Roman" w:cs="Times New Roman"/>
                <w:sz w:val="24"/>
                <w:szCs w:val="24"/>
              </w:rPr>
              <w:t xml:space="preserve"> theo giá trị thị trường bằng nguồn vốn không phải trái phiếu đặc biệt.</w:t>
            </w:r>
          </w:p>
          <w:p w14:paraId="79CDEF04" w14:textId="21C9DE28" w:rsidR="00083390" w:rsidRPr="00442180" w:rsidRDefault="00083390" w:rsidP="00474F4B">
            <w:pPr>
              <w:spacing w:before="120" w:after="0" w:line="240" w:lineRule="auto"/>
              <w:ind w:firstLine="151"/>
              <w:jc w:val="both"/>
              <w:rPr>
                <w:rFonts w:ascii="Times New Roman" w:eastAsiaTheme="majorEastAsia" w:hAnsi="Times New Roman" w:cs="Times New Roman"/>
                <w:sz w:val="28"/>
                <w:szCs w:val="28"/>
              </w:rPr>
            </w:pPr>
            <w:r w:rsidRPr="00442180">
              <w:rPr>
                <w:rFonts w:ascii="Times New Roman" w:eastAsiaTheme="majorEastAsia" w:hAnsi="Times New Roman" w:cs="Times New Roman"/>
                <w:sz w:val="24"/>
                <w:szCs w:val="24"/>
              </w:rPr>
              <w:t xml:space="preserve">3. Căn cứ năng lực tài chính của Công ty Quản lý tài sản, hiệu quả kinh tế và điều kiện thị trường, Công ty </w:t>
            </w:r>
            <w:r w:rsidRPr="00442180">
              <w:rPr>
                <w:rFonts w:ascii="Times New Roman" w:eastAsiaTheme="majorEastAsia" w:hAnsi="Times New Roman" w:cs="Times New Roman"/>
                <w:sz w:val="24"/>
                <w:szCs w:val="24"/>
              </w:rPr>
              <w:lastRenderedPageBreak/>
              <w:t>Quản lý tài sản được mua nợ xấu của tổ chức tín dụng, chi nhánh ngân hàng nước ngoài theo phương thức quy định tại khoản 2 Điều này đối với các khoản nợ xấu đáp ứng các điều kiện quy định tại Điều 8 Nghị định này.</w:t>
            </w:r>
            <w:r w:rsidRPr="00442180">
              <w:rPr>
                <w:rFonts w:ascii="Times New Roman" w:eastAsiaTheme="majorEastAsia" w:hAnsi="Times New Roman" w:cs="Times New Roman"/>
                <w:sz w:val="28"/>
                <w:szCs w:val="28"/>
              </w:rPr>
              <w:t xml:space="preserve"> </w:t>
            </w:r>
          </w:p>
          <w:p w14:paraId="2A98A2EF" w14:textId="6C575294" w:rsidR="004F637E" w:rsidRPr="00442180" w:rsidRDefault="004F637E" w:rsidP="004F637E">
            <w:pPr>
              <w:spacing w:before="120" w:after="0" w:line="240" w:lineRule="auto"/>
              <w:ind w:firstLine="61"/>
              <w:jc w:val="both"/>
              <w:rPr>
                <w:rFonts w:ascii="Times New Roman" w:eastAsiaTheme="majorEastAsia" w:hAnsi="Times New Roman" w:cs="Times New Roman"/>
                <w:sz w:val="24"/>
                <w:szCs w:val="24"/>
              </w:rPr>
            </w:pPr>
            <w:r w:rsidRPr="00442180">
              <w:rPr>
                <w:rFonts w:ascii="Times New Roman" w:eastAsiaTheme="majorEastAsia" w:hAnsi="Times New Roman" w:cs="Times New Roman"/>
                <w:sz w:val="24"/>
                <w:szCs w:val="24"/>
              </w:rPr>
              <w:t xml:space="preserve">4. </w:t>
            </w:r>
            <w:r w:rsidRPr="00442180">
              <w:rPr>
                <w:rFonts w:ascii="Times New Roman" w:hAnsi="Times New Roman" w:cs="Times New Roman"/>
                <w:iCs/>
                <w:color w:val="000000" w:themeColor="text1"/>
                <w:sz w:val="24"/>
                <w:szCs w:val="24"/>
              </w:rPr>
              <w:t xml:space="preserve">Công ty quản lý tài sản mua nợ xấu của </w:t>
            </w:r>
            <w:r w:rsidR="00DF3CBA" w:rsidRPr="00442180">
              <w:rPr>
                <w:rFonts w:ascii="Times New Roman" w:hAnsi="Times New Roman" w:cs="Times New Roman"/>
                <w:iCs/>
                <w:color w:val="000000" w:themeColor="text1"/>
                <w:sz w:val="24"/>
                <w:szCs w:val="24"/>
              </w:rPr>
              <w:t xml:space="preserve">tổ chức tín dụng 100% vốn nước ngoài, </w:t>
            </w:r>
            <w:r w:rsidRPr="00442180">
              <w:rPr>
                <w:rFonts w:ascii="Times New Roman" w:hAnsi="Times New Roman" w:cs="Times New Roman"/>
                <w:iCs/>
                <w:color w:val="000000" w:themeColor="text1"/>
                <w:sz w:val="24"/>
                <w:szCs w:val="24"/>
              </w:rPr>
              <w:t xml:space="preserve">tổ chức tín dụng liên doanh, chi nhánh ngân hàng nước ngoài </w:t>
            </w:r>
            <w:r w:rsidR="00DF3CBA" w:rsidRPr="00442180">
              <w:rPr>
                <w:rFonts w:ascii="Times New Roman" w:hAnsi="Times New Roman" w:cs="Times New Roman"/>
                <w:iCs/>
                <w:color w:val="000000" w:themeColor="text1"/>
                <w:sz w:val="24"/>
                <w:szCs w:val="24"/>
              </w:rPr>
              <w:t xml:space="preserve">chỉ được  </w:t>
            </w:r>
            <w:r w:rsidRPr="00442180">
              <w:rPr>
                <w:rFonts w:ascii="Times New Roman" w:hAnsi="Times New Roman" w:cs="Times New Roman"/>
                <w:iCs/>
                <w:color w:val="000000" w:themeColor="text1"/>
                <w:sz w:val="24"/>
                <w:szCs w:val="24"/>
              </w:rPr>
              <w:t>theo giá trị thị trường.”</w:t>
            </w:r>
          </w:p>
          <w:p w14:paraId="2BC0967F" w14:textId="66123115" w:rsidR="007A6226" w:rsidRPr="00442180" w:rsidRDefault="007A6226" w:rsidP="000868E8">
            <w:pPr>
              <w:tabs>
                <w:tab w:val="left" w:pos="425"/>
                <w:tab w:val="left" w:pos="1070"/>
              </w:tabs>
              <w:spacing w:after="0" w:line="240" w:lineRule="auto"/>
              <w:ind w:firstLine="241"/>
              <w:jc w:val="both"/>
              <w:rPr>
                <w:rFonts w:ascii="Times New Roman" w:eastAsia="Cambria" w:hAnsi="Times New Roman" w:cs="Times New Roman"/>
                <w:b/>
                <w:color w:val="000000" w:themeColor="text1"/>
                <w:sz w:val="24"/>
                <w:szCs w:val="24"/>
                <w:lang w:val="en-US"/>
              </w:rPr>
            </w:pPr>
          </w:p>
        </w:tc>
        <w:tc>
          <w:tcPr>
            <w:tcW w:w="4770" w:type="dxa"/>
          </w:tcPr>
          <w:p w14:paraId="77411F8E" w14:textId="38F97EC7" w:rsidR="00D64C9E" w:rsidRPr="00442180" w:rsidRDefault="00D64C9E" w:rsidP="00DE0CA7">
            <w:pPr>
              <w:widowControl w:val="0"/>
              <w:pBdr>
                <w:top w:val="nil"/>
                <w:left w:val="nil"/>
                <w:bottom w:val="nil"/>
                <w:right w:val="nil"/>
                <w:between w:val="nil"/>
              </w:pBdr>
              <w:spacing w:after="0" w:line="240" w:lineRule="auto"/>
              <w:jc w:val="both"/>
              <w:rPr>
                <w:rFonts w:ascii="Times New Roman" w:eastAsia="Cambria" w:hAnsi="Times New Roman" w:cs="Times New Roman"/>
                <w:bCs/>
                <w:color w:val="000000" w:themeColor="text1"/>
                <w:sz w:val="24"/>
                <w:szCs w:val="24"/>
                <w:lang w:val="en-US"/>
              </w:rPr>
            </w:pPr>
            <w:r w:rsidRPr="00442180">
              <w:rPr>
                <w:rFonts w:ascii="Times New Roman" w:eastAsia="Cambria" w:hAnsi="Times New Roman" w:cs="Times New Roman"/>
                <w:bCs/>
                <w:color w:val="000000" w:themeColor="text1"/>
                <w:sz w:val="24"/>
                <w:szCs w:val="24"/>
                <w:lang w:val="en-US"/>
              </w:rPr>
              <w:lastRenderedPageBreak/>
              <w:t>Lý do</w:t>
            </w:r>
          </w:p>
          <w:p w14:paraId="102F6C32" w14:textId="1CA79696" w:rsidR="004F637E" w:rsidRPr="00442180" w:rsidRDefault="001052BA" w:rsidP="00DE0CA7">
            <w:pPr>
              <w:widowControl w:val="0"/>
              <w:pBdr>
                <w:top w:val="nil"/>
                <w:left w:val="nil"/>
                <w:bottom w:val="nil"/>
                <w:right w:val="nil"/>
                <w:between w:val="nil"/>
              </w:pBdr>
              <w:spacing w:after="0" w:line="240" w:lineRule="auto"/>
              <w:jc w:val="both"/>
              <w:rPr>
                <w:rFonts w:ascii="Times New Roman" w:eastAsia="Cambria" w:hAnsi="Times New Roman" w:cs="Times New Roman"/>
                <w:bCs/>
                <w:color w:val="000000" w:themeColor="text1"/>
                <w:sz w:val="24"/>
                <w:szCs w:val="24"/>
                <w:lang w:val="en-US"/>
              </w:rPr>
            </w:pPr>
            <w:r w:rsidRPr="00442180">
              <w:rPr>
                <w:rFonts w:ascii="Times New Roman" w:eastAsia="Cambria" w:hAnsi="Times New Roman" w:cs="Times New Roman"/>
                <w:bCs/>
                <w:color w:val="000000" w:themeColor="text1"/>
                <w:sz w:val="24"/>
                <w:szCs w:val="24"/>
                <w:lang w:val="en-US"/>
              </w:rPr>
              <w:t xml:space="preserve">Khoản </w:t>
            </w:r>
            <w:r w:rsidR="004F637E" w:rsidRPr="00442180">
              <w:rPr>
                <w:rFonts w:ascii="Times New Roman" w:eastAsia="Cambria" w:hAnsi="Times New Roman" w:cs="Times New Roman"/>
                <w:bCs/>
                <w:color w:val="000000" w:themeColor="text1"/>
                <w:sz w:val="24"/>
                <w:szCs w:val="24"/>
                <w:lang w:val="en-US"/>
              </w:rPr>
              <w:t xml:space="preserve">1. Vì </w:t>
            </w:r>
            <w:r w:rsidR="006F6076" w:rsidRPr="00442180">
              <w:rPr>
                <w:rFonts w:ascii="Times New Roman" w:eastAsia="Cambria" w:hAnsi="Times New Roman" w:cs="Times New Roman"/>
                <w:bCs/>
                <w:color w:val="000000" w:themeColor="text1"/>
                <w:sz w:val="24"/>
                <w:szCs w:val="24"/>
                <w:lang w:val="en-US"/>
              </w:rPr>
              <w:t xml:space="preserve">Luật các TCTD </w:t>
            </w:r>
            <w:r w:rsidR="004F637E" w:rsidRPr="00442180">
              <w:rPr>
                <w:rFonts w:ascii="Times New Roman" w:eastAsia="Cambria" w:hAnsi="Times New Roman" w:cs="Times New Roman"/>
                <w:bCs/>
                <w:color w:val="000000" w:themeColor="text1"/>
                <w:sz w:val="24"/>
                <w:szCs w:val="24"/>
                <w:lang w:val="en-US"/>
              </w:rPr>
              <w:t>quy định VAMC chỉ được mua nợ xấu của TCTD 100% vốn nước ngoài, TCTD liên doanh, chi nhánh ngân hàng nước ngoài theo giá trị thị trường.</w:t>
            </w:r>
          </w:p>
          <w:p w14:paraId="084B5BB9" w14:textId="2F30413E" w:rsidR="007A6226" w:rsidRPr="00442180" w:rsidRDefault="001052BA" w:rsidP="00DE0CA7">
            <w:pPr>
              <w:widowControl w:val="0"/>
              <w:pBdr>
                <w:top w:val="nil"/>
                <w:left w:val="nil"/>
                <w:bottom w:val="nil"/>
                <w:right w:val="nil"/>
                <w:between w:val="nil"/>
              </w:pBdr>
              <w:spacing w:after="0" w:line="240" w:lineRule="auto"/>
              <w:jc w:val="both"/>
              <w:rPr>
                <w:rFonts w:ascii="Times New Roman" w:eastAsia="Cambria" w:hAnsi="Times New Roman" w:cs="Times New Roman"/>
                <w:bCs/>
                <w:color w:val="000000" w:themeColor="text1"/>
                <w:sz w:val="24"/>
                <w:szCs w:val="24"/>
                <w:lang w:val="en-US"/>
              </w:rPr>
            </w:pPr>
            <w:r w:rsidRPr="00442180">
              <w:rPr>
                <w:rFonts w:ascii="Times New Roman" w:eastAsia="Cambria" w:hAnsi="Times New Roman" w:cs="Times New Roman"/>
                <w:bCs/>
                <w:color w:val="000000" w:themeColor="text1"/>
                <w:sz w:val="24"/>
                <w:szCs w:val="24"/>
                <w:lang w:val="en-US"/>
              </w:rPr>
              <w:t xml:space="preserve">Khoản </w:t>
            </w:r>
            <w:r w:rsidR="004F637E" w:rsidRPr="00442180">
              <w:rPr>
                <w:rFonts w:ascii="Times New Roman" w:eastAsia="Cambria" w:hAnsi="Times New Roman" w:cs="Times New Roman"/>
                <w:bCs/>
                <w:color w:val="000000" w:themeColor="text1"/>
                <w:sz w:val="24"/>
                <w:szCs w:val="24"/>
                <w:lang w:val="en-US"/>
              </w:rPr>
              <w:t>2.</w:t>
            </w:r>
            <w:r w:rsidR="00AE3FE9" w:rsidRPr="00442180">
              <w:rPr>
                <w:rFonts w:ascii="Times New Roman" w:eastAsia="Cambria" w:hAnsi="Times New Roman" w:cs="Times New Roman"/>
                <w:bCs/>
                <w:color w:val="000000" w:themeColor="text1"/>
                <w:sz w:val="24"/>
                <w:szCs w:val="24"/>
                <w:lang w:val="en-US"/>
              </w:rPr>
              <w:t xml:space="preserve"> Thay cụm từ “tổ chức tín dụng” bằng cụm từ “tổ chức tín dụng, chi nhánh ngân hàng nước ngoài” đảm bảo phù hợp với đối tượng đ</w:t>
            </w:r>
            <w:r w:rsidR="00B97C21" w:rsidRPr="00442180">
              <w:rPr>
                <w:rFonts w:ascii="Times New Roman" w:eastAsia="Cambria" w:hAnsi="Times New Roman" w:cs="Times New Roman"/>
                <w:bCs/>
                <w:color w:val="000000" w:themeColor="text1"/>
                <w:sz w:val="24"/>
                <w:szCs w:val="24"/>
                <w:lang w:val="en-US"/>
              </w:rPr>
              <w:t>ư</w:t>
            </w:r>
            <w:r w:rsidR="00AE3FE9" w:rsidRPr="00442180">
              <w:rPr>
                <w:rFonts w:ascii="Times New Roman" w:eastAsia="Cambria" w:hAnsi="Times New Roman" w:cs="Times New Roman"/>
                <w:bCs/>
                <w:color w:val="000000" w:themeColor="text1"/>
                <w:sz w:val="24"/>
                <w:szCs w:val="24"/>
                <w:lang w:val="en-US"/>
              </w:rPr>
              <w:t>ợc mua nợ xấu của VAMC</w:t>
            </w:r>
            <w:r w:rsidRPr="00442180">
              <w:rPr>
                <w:rFonts w:ascii="Times New Roman" w:eastAsia="Cambria" w:hAnsi="Times New Roman" w:cs="Times New Roman"/>
                <w:bCs/>
                <w:color w:val="000000" w:themeColor="text1"/>
                <w:sz w:val="24"/>
                <w:szCs w:val="24"/>
                <w:lang w:val="en-US"/>
              </w:rPr>
              <w:t xml:space="preserve"> theo Luật các TCTD</w:t>
            </w:r>
            <w:r w:rsidR="00AE3FE9" w:rsidRPr="00442180">
              <w:rPr>
                <w:rFonts w:ascii="Times New Roman" w:eastAsia="Cambria" w:hAnsi="Times New Roman" w:cs="Times New Roman"/>
                <w:bCs/>
                <w:color w:val="000000" w:themeColor="text1"/>
                <w:sz w:val="24"/>
                <w:szCs w:val="24"/>
                <w:lang w:val="en-US"/>
              </w:rPr>
              <w:t>.</w:t>
            </w:r>
          </w:p>
          <w:p w14:paraId="6943BA64" w14:textId="56D6301A" w:rsidR="00474F4B" w:rsidRPr="00442180" w:rsidRDefault="00474F4B" w:rsidP="00DE0CA7">
            <w:pPr>
              <w:widowControl w:val="0"/>
              <w:pBdr>
                <w:top w:val="nil"/>
                <w:left w:val="nil"/>
                <w:bottom w:val="nil"/>
                <w:right w:val="nil"/>
                <w:between w:val="nil"/>
              </w:pBdr>
              <w:spacing w:after="0" w:line="240" w:lineRule="auto"/>
              <w:jc w:val="both"/>
              <w:rPr>
                <w:rFonts w:ascii="Times New Roman" w:eastAsia="Cambria" w:hAnsi="Times New Roman" w:cs="Times New Roman"/>
                <w:color w:val="000000" w:themeColor="text1"/>
                <w:sz w:val="24"/>
                <w:szCs w:val="24"/>
                <w:lang w:val="en-US"/>
              </w:rPr>
            </w:pPr>
            <w:r w:rsidRPr="00442180">
              <w:rPr>
                <w:rFonts w:ascii="Times New Roman" w:eastAsia="Cambria" w:hAnsi="Times New Roman" w:cs="Times New Roman"/>
                <w:bCs/>
                <w:color w:val="000000" w:themeColor="text1"/>
                <w:sz w:val="24"/>
                <w:szCs w:val="24"/>
                <w:lang w:val="en-US"/>
              </w:rPr>
              <w:t xml:space="preserve">Khoản 3: chuyển </w:t>
            </w:r>
            <w:r w:rsidR="00313FA1">
              <w:rPr>
                <w:rFonts w:ascii="Times New Roman" w:eastAsia="Cambria" w:hAnsi="Times New Roman" w:cs="Times New Roman"/>
                <w:bCs/>
                <w:color w:val="000000" w:themeColor="text1"/>
                <w:sz w:val="24"/>
                <w:szCs w:val="24"/>
                <w:lang w:val="en-US"/>
              </w:rPr>
              <w:t xml:space="preserve">quy định </w:t>
            </w:r>
            <w:r w:rsidRPr="00442180">
              <w:rPr>
                <w:rFonts w:ascii="Times New Roman" w:eastAsia="Cambria" w:hAnsi="Times New Roman" w:cs="Times New Roman"/>
                <w:bCs/>
                <w:color w:val="000000" w:themeColor="text1"/>
                <w:sz w:val="24"/>
                <w:szCs w:val="24"/>
                <w:lang w:val="en-US"/>
              </w:rPr>
              <w:t xml:space="preserve">điều kiện các khoản nợ </w:t>
            </w:r>
            <w:r w:rsidR="00313FA1">
              <w:rPr>
                <w:rFonts w:ascii="Times New Roman" w:eastAsia="Cambria" w:hAnsi="Times New Roman" w:cs="Times New Roman"/>
                <w:bCs/>
                <w:color w:val="000000" w:themeColor="text1"/>
                <w:sz w:val="24"/>
                <w:szCs w:val="24"/>
                <w:lang w:val="en-US"/>
              </w:rPr>
              <w:t xml:space="preserve">xấu </w:t>
            </w:r>
            <w:r w:rsidRPr="00442180">
              <w:rPr>
                <w:rFonts w:ascii="Times New Roman" w:eastAsia="Cambria" w:hAnsi="Times New Roman" w:cs="Times New Roman"/>
                <w:bCs/>
                <w:color w:val="000000" w:themeColor="text1"/>
                <w:sz w:val="24"/>
                <w:szCs w:val="24"/>
                <w:lang w:val="en-US"/>
              </w:rPr>
              <w:t xml:space="preserve">VAMC được mua </w:t>
            </w:r>
            <w:r w:rsidR="00313FA1">
              <w:rPr>
                <w:rFonts w:ascii="Times New Roman" w:eastAsia="Cambria" w:hAnsi="Times New Roman" w:cs="Times New Roman"/>
                <w:bCs/>
                <w:color w:val="000000" w:themeColor="text1"/>
                <w:sz w:val="24"/>
                <w:szCs w:val="24"/>
                <w:lang w:val="en-US"/>
              </w:rPr>
              <w:t xml:space="preserve">theo giá trị thị trường quy định tại khoản này sang </w:t>
            </w:r>
            <w:r w:rsidRPr="00442180">
              <w:rPr>
                <w:rFonts w:ascii="Times New Roman" w:eastAsia="Cambria" w:hAnsi="Times New Roman" w:cs="Times New Roman"/>
                <w:bCs/>
                <w:color w:val="000000" w:themeColor="text1"/>
                <w:sz w:val="24"/>
                <w:szCs w:val="24"/>
                <w:lang w:val="en-US"/>
              </w:rPr>
              <w:t xml:space="preserve">Điều 8 </w:t>
            </w:r>
            <w:r w:rsidR="00313FA1">
              <w:rPr>
                <w:rFonts w:ascii="Times New Roman" w:eastAsia="Cambria" w:hAnsi="Times New Roman" w:cs="Times New Roman"/>
                <w:bCs/>
                <w:color w:val="000000" w:themeColor="text1"/>
                <w:sz w:val="24"/>
                <w:szCs w:val="24"/>
                <w:lang w:val="en-US"/>
              </w:rPr>
              <w:t xml:space="preserve">Nghị định </w:t>
            </w:r>
            <w:r w:rsidRPr="00442180">
              <w:rPr>
                <w:rFonts w:ascii="Times New Roman" w:hAnsi="Times New Roman" w:cs="Times New Roman"/>
              </w:rPr>
              <w:lastRenderedPageBreak/>
              <w:t>Điều kiện đối với các khoản nợ xấu được Công ty Quản lý tài sản mua</w:t>
            </w:r>
            <w:r w:rsidRPr="00442180">
              <w:rPr>
                <w:rFonts w:ascii="Times New Roman" w:hAnsi="Times New Roman" w:cs="Times New Roman"/>
                <w:lang w:val="en-US"/>
              </w:rPr>
              <w:t xml:space="preserve"> cho phù hợp với tiêu đề.</w:t>
            </w:r>
          </w:p>
          <w:p w14:paraId="37598614" w14:textId="4267892C" w:rsidR="00D64C9E" w:rsidRPr="00442180" w:rsidRDefault="001052BA" w:rsidP="00604A83">
            <w:pPr>
              <w:tabs>
                <w:tab w:val="left" w:pos="0"/>
              </w:tabs>
              <w:spacing w:after="0" w:line="240" w:lineRule="auto"/>
              <w:jc w:val="both"/>
              <w:rPr>
                <w:rFonts w:ascii="Times New Roman" w:hAnsi="Times New Roman" w:cs="Times New Roman"/>
                <w:bCs/>
                <w:sz w:val="24"/>
                <w:szCs w:val="24"/>
                <w:lang w:val="en-US"/>
              </w:rPr>
            </w:pPr>
            <w:r w:rsidRPr="00442180">
              <w:rPr>
                <w:rFonts w:ascii="Times New Roman" w:hAnsi="Times New Roman" w:cs="Times New Roman"/>
                <w:bCs/>
                <w:sz w:val="24"/>
                <w:szCs w:val="24"/>
                <w:lang w:val="en-US"/>
              </w:rPr>
              <w:t xml:space="preserve">Khoản </w:t>
            </w:r>
            <w:r w:rsidR="004F637E" w:rsidRPr="00442180">
              <w:rPr>
                <w:rFonts w:ascii="Times New Roman" w:hAnsi="Times New Roman" w:cs="Times New Roman"/>
                <w:bCs/>
                <w:sz w:val="24"/>
                <w:szCs w:val="24"/>
                <w:lang w:val="en-US"/>
              </w:rPr>
              <w:t>4.</w:t>
            </w:r>
            <w:r w:rsidR="00D64C9E" w:rsidRPr="00442180">
              <w:rPr>
                <w:rFonts w:ascii="Times New Roman" w:hAnsi="Times New Roman" w:cs="Times New Roman"/>
                <w:bCs/>
                <w:sz w:val="24"/>
                <w:szCs w:val="24"/>
                <w:lang w:val="en-US"/>
              </w:rPr>
              <w:t xml:space="preserve"> </w:t>
            </w:r>
          </w:p>
          <w:p w14:paraId="3E09B244" w14:textId="39251359" w:rsidR="00307B7F" w:rsidRPr="00442180" w:rsidRDefault="006F6076" w:rsidP="00604A83">
            <w:pPr>
              <w:tabs>
                <w:tab w:val="left" w:pos="0"/>
              </w:tabs>
              <w:spacing w:after="0" w:line="240" w:lineRule="auto"/>
              <w:jc w:val="both"/>
              <w:rPr>
                <w:rFonts w:ascii="Times New Roman" w:hAnsi="Times New Roman" w:cs="Times New Roman"/>
                <w:lang w:val="en-US"/>
              </w:rPr>
            </w:pPr>
            <w:r w:rsidRPr="00442180">
              <w:rPr>
                <w:rFonts w:ascii="Times New Roman" w:hAnsi="Times New Roman" w:cs="Times New Roman"/>
                <w:bCs/>
                <w:sz w:val="24"/>
                <w:szCs w:val="24"/>
                <w:lang w:val="en-US"/>
              </w:rPr>
              <w:t>-</w:t>
            </w:r>
            <w:r w:rsidR="000C562F" w:rsidRPr="00442180">
              <w:rPr>
                <w:rFonts w:ascii="Times New Roman" w:hAnsi="Times New Roman" w:cs="Times New Roman"/>
                <w:bCs/>
                <w:sz w:val="24"/>
                <w:szCs w:val="24"/>
                <w:lang w:val="en-US"/>
              </w:rPr>
              <w:t xml:space="preserve"> </w:t>
            </w:r>
            <w:r w:rsidR="00307B7F" w:rsidRPr="00442180">
              <w:rPr>
                <w:rFonts w:ascii="Times New Roman" w:hAnsi="Times New Roman" w:cs="Times New Roman"/>
                <w:bCs/>
                <w:sz w:val="24"/>
                <w:szCs w:val="24"/>
                <w:lang w:val="en-US"/>
              </w:rPr>
              <w:t xml:space="preserve">Bỏ quy định: </w:t>
            </w:r>
            <w:r w:rsidR="00307B7F" w:rsidRPr="00442180">
              <w:rPr>
                <w:rFonts w:ascii="Times New Roman" w:hAnsi="Times New Roman" w:cs="Times New Roman"/>
              </w:rPr>
              <w:t xml:space="preserve">Thống đốc Ngân hàng Nhà nước chấp thuận phương án mua các khoản nợ xấu </w:t>
            </w:r>
            <w:r w:rsidR="00307B7F" w:rsidRPr="00442180">
              <w:rPr>
                <w:rFonts w:ascii="Times New Roman" w:hAnsi="Times New Roman" w:cs="Times New Roman"/>
                <w:lang w:val="en-US"/>
              </w:rPr>
              <w:t>theo giá trị thị trường</w:t>
            </w:r>
            <w:r w:rsidR="00307B7F" w:rsidRPr="00442180">
              <w:rPr>
                <w:rFonts w:ascii="Times New Roman" w:hAnsi="Times New Roman" w:cs="Times New Roman"/>
              </w:rPr>
              <w:t xml:space="preserve"> </w:t>
            </w:r>
            <w:r w:rsidR="00307B7F" w:rsidRPr="00442180">
              <w:rPr>
                <w:rFonts w:ascii="Times New Roman" w:hAnsi="Times New Roman" w:cs="Times New Roman"/>
                <w:lang w:val="en-US"/>
              </w:rPr>
              <w:t>do Hội đồng thành</w:t>
            </w:r>
            <w:r w:rsidR="00083390" w:rsidRPr="00442180">
              <w:rPr>
                <w:rFonts w:ascii="Times New Roman" w:hAnsi="Times New Roman" w:cs="Times New Roman"/>
                <w:lang w:val="en-US"/>
              </w:rPr>
              <w:t xml:space="preserve"> viên</w:t>
            </w:r>
            <w:r w:rsidR="00307B7F" w:rsidRPr="00442180">
              <w:rPr>
                <w:rFonts w:ascii="Times New Roman" w:hAnsi="Times New Roman" w:cs="Times New Roman"/>
                <w:lang w:val="en-US"/>
              </w:rPr>
              <w:t xml:space="preserve"> VAMC xây dựng vì:</w:t>
            </w:r>
          </w:p>
          <w:p w14:paraId="46853A18" w14:textId="77C6EA96" w:rsidR="000C562F" w:rsidRPr="00442180" w:rsidRDefault="00307B7F" w:rsidP="00604A83">
            <w:pPr>
              <w:tabs>
                <w:tab w:val="left" w:pos="0"/>
              </w:tabs>
              <w:spacing w:after="0" w:line="240" w:lineRule="auto"/>
              <w:jc w:val="both"/>
              <w:rPr>
                <w:rFonts w:ascii="Times New Roman" w:hAnsi="Times New Roman" w:cs="Times New Roman"/>
                <w:bCs/>
                <w:sz w:val="24"/>
                <w:szCs w:val="24"/>
                <w:lang w:val="en-US"/>
              </w:rPr>
            </w:pPr>
            <w:r w:rsidRPr="00442180">
              <w:rPr>
                <w:rFonts w:ascii="Times New Roman" w:hAnsi="Times New Roman" w:cs="Times New Roman"/>
                <w:bCs/>
                <w:sz w:val="24"/>
                <w:szCs w:val="24"/>
                <w:lang w:val="en-US"/>
              </w:rPr>
              <w:t xml:space="preserve">+ </w:t>
            </w:r>
            <w:r w:rsidR="000C562F" w:rsidRPr="00442180">
              <w:rPr>
                <w:rFonts w:ascii="Times New Roman" w:hAnsi="Times New Roman" w:cs="Times New Roman"/>
                <w:bCs/>
                <w:sz w:val="24"/>
                <w:szCs w:val="24"/>
                <w:lang w:val="en-US"/>
              </w:rPr>
              <w:t xml:space="preserve">Phương án mua nợ xấu theo giá trị thị trường là một phần quan trọng, </w:t>
            </w:r>
            <w:r w:rsidR="00EE6DF8" w:rsidRPr="00442180">
              <w:rPr>
                <w:rFonts w:ascii="Times New Roman" w:hAnsi="Times New Roman" w:cs="Times New Roman"/>
                <w:bCs/>
                <w:sz w:val="24"/>
                <w:szCs w:val="24"/>
                <w:lang w:val="en-US"/>
              </w:rPr>
              <w:t xml:space="preserve">chủ yếu, </w:t>
            </w:r>
            <w:r w:rsidR="000C562F" w:rsidRPr="00442180">
              <w:rPr>
                <w:rFonts w:ascii="Times New Roman" w:hAnsi="Times New Roman" w:cs="Times New Roman"/>
                <w:bCs/>
                <w:sz w:val="24"/>
                <w:szCs w:val="24"/>
                <w:lang w:val="en-US"/>
              </w:rPr>
              <w:t xml:space="preserve">là một trong những bộ phận không thể </w:t>
            </w:r>
            <w:r w:rsidR="00EE6DF8" w:rsidRPr="00442180">
              <w:rPr>
                <w:rFonts w:ascii="Times New Roman" w:hAnsi="Times New Roman" w:cs="Times New Roman"/>
                <w:bCs/>
                <w:sz w:val="24"/>
                <w:szCs w:val="24"/>
                <w:lang w:val="en-US"/>
              </w:rPr>
              <w:t>thiếu trong</w:t>
            </w:r>
            <w:r w:rsidR="000C562F" w:rsidRPr="00442180">
              <w:rPr>
                <w:rFonts w:ascii="Times New Roman" w:hAnsi="Times New Roman" w:cs="Times New Roman"/>
                <w:bCs/>
                <w:sz w:val="24"/>
                <w:szCs w:val="24"/>
                <w:lang w:val="en-US"/>
              </w:rPr>
              <w:t xml:space="preserve"> kế hoạch kinh doanh hàng năm của VAMC. </w:t>
            </w:r>
          </w:p>
          <w:p w14:paraId="37902B55" w14:textId="0F8A99FE" w:rsidR="00604A83" w:rsidRPr="00442180" w:rsidRDefault="00307B7F" w:rsidP="00FA25DE">
            <w:pPr>
              <w:tabs>
                <w:tab w:val="left" w:pos="0"/>
              </w:tabs>
              <w:spacing w:after="0" w:line="240" w:lineRule="auto"/>
              <w:jc w:val="both"/>
              <w:rPr>
                <w:rFonts w:ascii="Times New Roman" w:eastAsia="Times New Roman" w:hAnsi="Times New Roman" w:cs="Times New Roman"/>
                <w:sz w:val="24"/>
                <w:szCs w:val="24"/>
                <w:lang w:val="en-US"/>
              </w:rPr>
            </w:pPr>
            <w:r w:rsidRPr="00442180">
              <w:rPr>
                <w:rFonts w:ascii="Times New Roman" w:hAnsi="Times New Roman" w:cs="Times New Roman"/>
                <w:bCs/>
                <w:sz w:val="24"/>
                <w:szCs w:val="24"/>
                <w:lang w:val="en-US"/>
              </w:rPr>
              <w:t xml:space="preserve">+ </w:t>
            </w:r>
            <w:r w:rsidR="00E63CF8" w:rsidRPr="00442180">
              <w:rPr>
                <w:rFonts w:ascii="Times New Roman" w:hAnsi="Times New Roman" w:cs="Times New Roman"/>
                <w:bCs/>
                <w:sz w:val="24"/>
                <w:szCs w:val="24"/>
                <w:lang w:val="en-US"/>
              </w:rPr>
              <w:t>VAMC là doanh nghiệp 100% vốn nhà nước</w:t>
            </w:r>
            <w:r w:rsidR="00B33C70" w:rsidRPr="00442180">
              <w:rPr>
                <w:rFonts w:ascii="Times New Roman" w:hAnsi="Times New Roman" w:cs="Times New Roman"/>
                <w:bCs/>
                <w:sz w:val="24"/>
                <w:szCs w:val="24"/>
                <w:lang w:val="en-US"/>
              </w:rPr>
              <w:t>,</w:t>
            </w:r>
            <w:r w:rsidR="001F4DB2" w:rsidRPr="00442180">
              <w:rPr>
                <w:rFonts w:ascii="Times New Roman" w:hAnsi="Times New Roman" w:cs="Times New Roman"/>
                <w:bCs/>
                <w:sz w:val="24"/>
                <w:szCs w:val="24"/>
                <w:lang w:val="en-US"/>
              </w:rPr>
              <w:t xml:space="preserve"> việc quản lý và sử dụng vốn của VAMC phải tuân thủ Luật </w:t>
            </w:r>
            <w:r w:rsidR="00B33C70" w:rsidRPr="00442180">
              <w:rPr>
                <w:rFonts w:ascii="Times New Roman" w:eastAsia="Times New Roman" w:hAnsi="Times New Roman" w:cs="Times New Roman"/>
                <w:sz w:val="24"/>
                <w:szCs w:val="24"/>
                <w:lang w:val="en-US"/>
              </w:rPr>
              <w:t>Quản lý, sử dụng vốn nhà nước đầu tư vào sản xuất kinh doanh tại doanh nghiệp.</w:t>
            </w:r>
            <w:r w:rsidR="00FA25DE" w:rsidRPr="00442180">
              <w:rPr>
                <w:rFonts w:ascii="Times New Roman" w:eastAsia="Times New Roman" w:hAnsi="Times New Roman" w:cs="Times New Roman"/>
                <w:sz w:val="24"/>
                <w:szCs w:val="24"/>
                <w:lang w:val="en-US"/>
              </w:rPr>
              <w:t xml:space="preserve"> </w:t>
            </w:r>
            <w:r w:rsidR="0004224C" w:rsidRPr="00442180">
              <w:rPr>
                <w:rFonts w:ascii="Times New Roman" w:eastAsia="Times New Roman" w:hAnsi="Times New Roman" w:cs="Times New Roman"/>
                <w:sz w:val="24"/>
                <w:szCs w:val="24"/>
                <w:lang w:val="en-US"/>
              </w:rPr>
              <w:t>Theo quy định</w:t>
            </w:r>
            <w:r w:rsidR="00FA25DE" w:rsidRPr="00442180">
              <w:rPr>
                <w:rFonts w:ascii="Times New Roman" w:eastAsia="Times New Roman" w:hAnsi="Times New Roman" w:cs="Times New Roman"/>
                <w:sz w:val="24"/>
                <w:szCs w:val="24"/>
                <w:lang w:val="en-US"/>
              </w:rPr>
              <w:t>, kế hoạch kinh doanh hàng năm của VAMC phải được NHNN phê duyệt (điểm d khoản 2 Đ</w:t>
            </w:r>
            <w:r w:rsidR="00FA3431" w:rsidRPr="00442180">
              <w:rPr>
                <w:rFonts w:ascii="Times New Roman" w:eastAsia="Times New Roman" w:hAnsi="Times New Roman" w:cs="Times New Roman"/>
                <w:sz w:val="24"/>
                <w:szCs w:val="24"/>
                <w:lang w:val="en-US"/>
              </w:rPr>
              <w:t>i</w:t>
            </w:r>
            <w:r w:rsidR="00FA25DE" w:rsidRPr="00442180">
              <w:rPr>
                <w:rFonts w:ascii="Times New Roman" w:eastAsia="Times New Roman" w:hAnsi="Times New Roman" w:cs="Times New Roman"/>
                <w:sz w:val="24"/>
                <w:szCs w:val="24"/>
                <w:lang w:val="en-US"/>
              </w:rPr>
              <w:t xml:space="preserve">ều 42 Luật </w:t>
            </w:r>
            <w:r w:rsidR="00604A83" w:rsidRPr="00442180">
              <w:rPr>
                <w:rFonts w:ascii="Times New Roman" w:eastAsia="Times New Roman" w:hAnsi="Times New Roman" w:cs="Times New Roman"/>
                <w:sz w:val="24"/>
                <w:szCs w:val="24"/>
              </w:rPr>
              <w:t>số 69/2014/QH13</w:t>
            </w:r>
            <w:r w:rsidR="00FA25DE" w:rsidRPr="00442180">
              <w:rPr>
                <w:rFonts w:ascii="Times New Roman" w:eastAsia="Times New Roman" w:hAnsi="Times New Roman" w:cs="Times New Roman"/>
                <w:sz w:val="24"/>
                <w:szCs w:val="24"/>
                <w:lang w:val="en-US"/>
              </w:rPr>
              <w:t xml:space="preserve"> </w:t>
            </w:r>
            <w:r w:rsidR="00604A83" w:rsidRPr="00442180">
              <w:rPr>
                <w:rFonts w:ascii="Times New Roman" w:eastAsia="Times New Roman" w:hAnsi="Times New Roman" w:cs="Times New Roman"/>
                <w:sz w:val="24"/>
                <w:szCs w:val="24"/>
                <w:lang w:val="en-US"/>
              </w:rPr>
              <w:t xml:space="preserve"> ngày 26/11/2014</w:t>
            </w:r>
            <w:r w:rsidR="00FA3431" w:rsidRPr="00442180">
              <w:rPr>
                <w:rFonts w:ascii="Times New Roman" w:eastAsia="Times New Roman" w:hAnsi="Times New Roman" w:cs="Times New Roman"/>
                <w:sz w:val="24"/>
                <w:szCs w:val="24"/>
                <w:lang w:val="en-US"/>
              </w:rPr>
              <w:t xml:space="preserve">) hoặc phải được NHNN-cơ quan đại diện vốn chủ sở hữu phê duyệt các chỉ tiêu cơ bản (theo dự thảo Luật thay thế Luật số </w:t>
            </w:r>
            <w:r w:rsidR="00FA3431" w:rsidRPr="00442180">
              <w:rPr>
                <w:rFonts w:ascii="Times New Roman" w:eastAsia="Times New Roman" w:hAnsi="Times New Roman" w:cs="Times New Roman"/>
                <w:sz w:val="24"/>
                <w:szCs w:val="24"/>
              </w:rPr>
              <w:t>69/2014/QH13</w:t>
            </w:r>
            <w:r w:rsidR="00FA3431" w:rsidRPr="00442180">
              <w:rPr>
                <w:rFonts w:ascii="Times New Roman" w:eastAsia="Times New Roman" w:hAnsi="Times New Roman" w:cs="Times New Roman"/>
                <w:sz w:val="24"/>
                <w:szCs w:val="24"/>
                <w:lang w:val="en-US"/>
              </w:rPr>
              <w:t>).</w:t>
            </w:r>
          </w:p>
          <w:p w14:paraId="143ADF1E" w14:textId="23D7C668" w:rsidR="00515CDD" w:rsidRPr="00442180" w:rsidRDefault="00FA3431" w:rsidP="00515CDD">
            <w:pPr>
              <w:tabs>
                <w:tab w:val="left" w:pos="0"/>
              </w:tabs>
              <w:spacing w:after="0" w:line="240" w:lineRule="auto"/>
              <w:jc w:val="both"/>
              <w:rPr>
                <w:rFonts w:ascii="Times New Roman" w:hAnsi="Times New Roman" w:cs="Times New Roman"/>
                <w:sz w:val="24"/>
                <w:szCs w:val="24"/>
                <w:lang w:val="en-US"/>
              </w:rPr>
            </w:pPr>
            <w:r w:rsidRPr="00442180">
              <w:rPr>
                <w:rFonts w:ascii="Times New Roman" w:eastAsia="Times New Roman" w:hAnsi="Times New Roman" w:cs="Times New Roman"/>
                <w:sz w:val="24"/>
                <w:szCs w:val="24"/>
                <w:lang w:val="en-US"/>
              </w:rPr>
              <w:t>Như vậy, việc bỏ phê duyệt Phương án mua nợ xấu theo giá trị thì trường – một phần của kế hoạch kinh doanh hàng năm của VAMC</w:t>
            </w:r>
            <w:r w:rsidR="0004224C" w:rsidRPr="00442180">
              <w:rPr>
                <w:rFonts w:ascii="Times New Roman" w:eastAsia="Times New Roman" w:hAnsi="Times New Roman" w:cs="Times New Roman"/>
                <w:sz w:val="24"/>
                <w:szCs w:val="24"/>
                <w:lang w:val="en-US"/>
              </w:rPr>
              <w:t xml:space="preserve">, cắt giảm được thủ tục hành chính không cần thiết, </w:t>
            </w:r>
            <w:r w:rsidRPr="00442180">
              <w:rPr>
                <w:rFonts w:ascii="Times New Roman" w:eastAsia="Times New Roman" w:hAnsi="Times New Roman" w:cs="Times New Roman"/>
                <w:sz w:val="24"/>
                <w:szCs w:val="24"/>
                <w:lang w:val="en-US"/>
              </w:rPr>
              <w:t xml:space="preserve"> phù hợp</w:t>
            </w:r>
            <w:r w:rsidR="00515CDD" w:rsidRPr="00442180">
              <w:rPr>
                <w:rFonts w:ascii="Times New Roman" w:eastAsia="Times New Roman" w:hAnsi="Times New Roman" w:cs="Times New Roman"/>
                <w:sz w:val="24"/>
                <w:szCs w:val="24"/>
                <w:lang w:val="en-US"/>
              </w:rPr>
              <w:t xml:space="preserve"> với tình hình thực tế, phù hợp với quy định của pháp luật và phù hợp với </w:t>
            </w:r>
            <w:r w:rsidR="007B259E" w:rsidRPr="00442180">
              <w:rPr>
                <w:rFonts w:ascii="Times New Roman" w:hAnsi="Times New Roman" w:cs="Times New Roman"/>
                <w:sz w:val="24"/>
                <w:szCs w:val="24"/>
                <w:lang w:val="en-US"/>
              </w:rPr>
              <w:t>chủ trương của nhà nước về cắt giảm thủ hành chính</w:t>
            </w:r>
            <w:r w:rsidR="00515CDD" w:rsidRPr="00442180">
              <w:rPr>
                <w:rFonts w:ascii="Times New Roman" w:hAnsi="Times New Roman" w:cs="Times New Roman"/>
                <w:sz w:val="24"/>
                <w:szCs w:val="24"/>
                <w:lang w:val="en-US"/>
              </w:rPr>
              <w:t xml:space="preserve">. </w:t>
            </w:r>
          </w:p>
          <w:p w14:paraId="165A4BE6" w14:textId="5079193C" w:rsidR="004F637E" w:rsidRPr="00442180" w:rsidRDefault="006F6076" w:rsidP="00515CDD">
            <w:pPr>
              <w:tabs>
                <w:tab w:val="left" w:pos="0"/>
              </w:tabs>
              <w:spacing w:after="0" w:line="240" w:lineRule="auto"/>
              <w:jc w:val="both"/>
              <w:rPr>
                <w:rFonts w:ascii="Times New Roman" w:eastAsia="Cambria" w:hAnsi="Times New Roman" w:cs="Times New Roman"/>
                <w:bCs/>
                <w:color w:val="000000" w:themeColor="text1"/>
                <w:sz w:val="24"/>
                <w:szCs w:val="24"/>
                <w:lang w:val="en-US"/>
              </w:rPr>
            </w:pPr>
            <w:r w:rsidRPr="00442180">
              <w:rPr>
                <w:rFonts w:ascii="Times New Roman" w:eastAsia="Cambria" w:hAnsi="Times New Roman" w:cs="Times New Roman"/>
                <w:bCs/>
                <w:color w:val="000000" w:themeColor="text1"/>
                <w:sz w:val="24"/>
                <w:szCs w:val="24"/>
                <w:lang w:val="en-US"/>
              </w:rPr>
              <w:lastRenderedPageBreak/>
              <w:t xml:space="preserve">- </w:t>
            </w:r>
            <w:r w:rsidR="001535EF">
              <w:rPr>
                <w:rFonts w:ascii="Times New Roman" w:eastAsia="Cambria" w:hAnsi="Times New Roman" w:cs="Times New Roman"/>
                <w:bCs/>
                <w:color w:val="000000" w:themeColor="text1"/>
                <w:sz w:val="24"/>
                <w:szCs w:val="24"/>
                <w:lang w:val="en-US"/>
              </w:rPr>
              <w:t>B</w:t>
            </w:r>
            <w:r w:rsidR="007C5FDF" w:rsidRPr="00442180">
              <w:rPr>
                <w:rFonts w:ascii="Times New Roman" w:eastAsia="Cambria" w:hAnsi="Times New Roman" w:cs="Times New Roman"/>
                <w:bCs/>
                <w:color w:val="000000" w:themeColor="text1"/>
                <w:sz w:val="24"/>
                <w:szCs w:val="24"/>
                <w:lang w:val="en-US"/>
              </w:rPr>
              <w:t>ổ sung</w:t>
            </w:r>
            <w:r w:rsidR="00B12C08" w:rsidRPr="00442180">
              <w:rPr>
                <w:rFonts w:ascii="Times New Roman" w:eastAsia="Cambria" w:hAnsi="Times New Roman" w:cs="Times New Roman"/>
                <w:bCs/>
                <w:color w:val="000000" w:themeColor="text1"/>
                <w:sz w:val="24"/>
                <w:szCs w:val="24"/>
                <w:lang w:val="en-US"/>
              </w:rPr>
              <w:t xml:space="preserve"> quy định VAMC  </w:t>
            </w:r>
            <w:r w:rsidR="00B12C08" w:rsidRPr="00442180">
              <w:rPr>
                <w:rFonts w:ascii="Times New Roman" w:hAnsi="Times New Roman" w:cs="Times New Roman"/>
                <w:iCs/>
                <w:color w:val="000000" w:themeColor="text1"/>
                <w:sz w:val="24"/>
                <w:szCs w:val="24"/>
              </w:rPr>
              <w:t>mua nợ xấu của tổ chức tín dụng 100% vốn nước ngoài, tổ chức tín dụng liên doanh, chi nhánh ngân hàng nước ngoài chỉ được  theo giá trị thị trường</w:t>
            </w:r>
            <w:r w:rsidR="00B12C08" w:rsidRPr="00442180">
              <w:rPr>
                <w:rFonts w:ascii="Times New Roman" w:eastAsia="Cambria" w:hAnsi="Times New Roman" w:cs="Times New Roman"/>
                <w:bCs/>
                <w:color w:val="000000" w:themeColor="text1"/>
                <w:sz w:val="24"/>
                <w:szCs w:val="24"/>
                <w:lang w:val="en-US"/>
              </w:rPr>
              <w:t xml:space="preserve"> </w:t>
            </w:r>
            <w:r w:rsidRPr="00442180">
              <w:rPr>
                <w:rFonts w:ascii="Times New Roman" w:eastAsia="Cambria" w:hAnsi="Times New Roman" w:cs="Times New Roman"/>
                <w:bCs/>
                <w:color w:val="000000" w:themeColor="text1"/>
                <w:sz w:val="24"/>
                <w:szCs w:val="24"/>
                <w:lang w:val="en-US"/>
              </w:rPr>
              <w:t>Phù hợp với khoản 1 Điều 197 Luật các TCTD</w:t>
            </w:r>
          </w:p>
        </w:tc>
      </w:tr>
      <w:tr w:rsidR="000868E8" w:rsidRPr="00152597" w14:paraId="66BFAE40" w14:textId="77777777" w:rsidTr="00185EC4">
        <w:trPr>
          <w:trHeight w:val="595"/>
        </w:trPr>
        <w:tc>
          <w:tcPr>
            <w:tcW w:w="786" w:type="dxa"/>
          </w:tcPr>
          <w:p w14:paraId="3A5C929C" w14:textId="7491B19D" w:rsidR="000868E8" w:rsidRPr="00152597" w:rsidRDefault="00CA148F" w:rsidP="00FF1197">
            <w:pPr>
              <w:spacing w:after="0" w:line="240" w:lineRule="auto"/>
              <w:jc w:val="both"/>
              <w:rPr>
                <w:rFonts w:ascii="Times New Roman" w:eastAsiaTheme="majorEastAsia" w:hAnsi="Times New Roman" w:cs="Times New Roman"/>
                <w:b/>
                <w:bCs/>
                <w:sz w:val="24"/>
                <w:szCs w:val="24"/>
                <w:lang w:val="en-US"/>
              </w:rPr>
            </w:pPr>
            <w:r w:rsidRPr="00152597">
              <w:rPr>
                <w:rFonts w:ascii="Times New Roman" w:eastAsiaTheme="majorEastAsia" w:hAnsi="Times New Roman" w:cs="Times New Roman"/>
                <w:b/>
                <w:bCs/>
                <w:sz w:val="24"/>
                <w:szCs w:val="24"/>
                <w:lang w:val="en-US"/>
              </w:rPr>
              <w:lastRenderedPageBreak/>
              <w:t>6</w:t>
            </w:r>
          </w:p>
        </w:tc>
        <w:tc>
          <w:tcPr>
            <w:tcW w:w="4680" w:type="dxa"/>
          </w:tcPr>
          <w:p w14:paraId="2997BD2E" w14:textId="77777777" w:rsidR="009F0DB2" w:rsidRPr="00152597" w:rsidRDefault="009F0DB2" w:rsidP="009F0DB2">
            <w:pPr>
              <w:pStyle w:val="NormalWeb"/>
              <w:spacing w:before="120" w:beforeAutospacing="0" w:after="120" w:afterAutospacing="0" w:line="320" w:lineRule="exact"/>
              <w:ind w:firstLine="151"/>
              <w:jc w:val="both"/>
              <w:rPr>
                <w:lang w:val="de-DE"/>
              </w:rPr>
            </w:pPr>
            <w:r w:rsidRPr="00152597">
              <w:rPr>
                <w:b/>
                <w:bCs/>
                <w:lang w:val="vi-VN"/>
              </w:rPr>
              <w:t>Điều 8. Điều kiện đối với các khoản nợ xấu được Công ty Quản lý tài sản mua</w:t>
            </w:r>
          </w:p>
          <w:p w14:paraId="3D41483B" w14:textId="77777777" w:rsidR="009F0DB2" w:rsidRPr="00152597" w:rsidRDefault="009F0DB2" w:rsidP="009F0DB2">
            <w:pPr>
              <w:pStyle w:val="NormalWeb"/>
              <w:spacing w:before="120" w:beforeAutospacing="0" w:after="120" w:afterAutospacing="0" w:line="320" w:lineRule="exact"/>
              <w:ind w:firstLine="151"/>
              <w:jc w:val="both"/>
              <w:rPr>
                <w:lang w:val="de-DE"/>
              </w:rPr>
            </w:pPr>
            <w:r w:rsidRPr="00152597">
              <w:rPr>
                <w:lang w:val="de-DE"/>
              </w:rPr>
              <w:t xml:space="preserve">1. </w:t>
            </w:r>
            <w:r w:rsidRPr="00152597">
              <w:rPr>
                <w:lang w:val="vi-VN"/>
              </w:rPr>
              <w:t>Công ty Quản lý tài sản mua các khoản nợ xấu có đủ các điều kiện sau đây:</w:t>
            </w:r>
          </w:p>
          <w:p w14:paraId="0C7CD3F5" w14:textId="77777777" w:rsidR="009F0DB2" w:rsidRPr="00152597" w:rsidRDefault="009F0DB2" w:rsidP="009F0DB2">
            <w:pPr>
              <w:pStyle w:val="NormalWeb"/>
              <w:spacing w:before="120" w:beforeAutospacing="0" w:after="120" w:afterAutospacing="0" w:line="320" w:lineRule="exact"/>
              <w:ind w:firstLine="151"/>
              <w:jc w:val="both"/>
              <w:rPr>
                <w:lang w:val="de-DE"/>
              </w:rPr>
            </w:pPr>
            <w:r w:rsidRPr="00152597">
              <w:rPr>
                <w:lang w:val="de-DE"/>
              </w:rPr>
              <w:t xml:space="preserve">a) </w:t>
            </w:r>
            <w:r w:rsidRPr="00152597">
              <w:rPr>
                <w:lang w:val="vi-VN"/>
              </w:rPr>
              <w:t>Khoản nợ xấu của tổ chức tín dụng, bao gồm nợ xấu trong các hoạt động cấp tín dụng, mua trái phiếu doanh nghiệp, ủy thác mua trái phiếu doanh nghiệp, ủy thác cấp tín dụng và hoạt động khác theo quy định của Ngân hàng Nhà nước;</w:t>
            </w:r>
          </w:p>
          <w:p w14:paraId="2BDC0D49" w14:textId="77777777" w:rsidR="009F0DB2" w:rsidRPr="00152597" w:rsidRDefault="009F0DB2" w:rsidP="009F0DB2">
            <w:pPr>
              <w:pStyle w:val="NormalWeb"/>
              <w:spacing w:before="120" w:beforeAutospacing="0" w:after="120" w:afterAutospacing="0" w:line="320" w:lineRule="exact"/>
              <w:ind w:firstLine="151"/>
              <w:jc w:val="both"/>
              <w:rPr>
                <w:lang w:val="de-DE"/>
              </w:rPr>
            </w:pPr>
            <w:r w:rsidRPr="00152597">
              <w:rPr>
                <w:lang w:val="de-DE"/>
              </w:rPr>
              <w:t xml:space="preserve">b) </w:t>
            </w:r>
            <w:r w:rsidRPr="00152597">
              <w:rPr>
                <w:lang w:val="vi-VN"/>
              </w:rPr>
              <w:t>Khoản nợ xấu có tài sản bảo đảm;</w:t>
            </w:r>
          </w:p>
          <w:p w14:paraId="33F67499" w14:textId="77777777" w:rsidR="009F0DB2" w:rsidRPr="00152597" w:rsidRDefault="009F0DB2" w:rsidP="009F0DB2">
            <w:pPr>
              <w:pStyle w:val="NormalWeb"/>
              <w:spacing w:before="120" w:beforeAutospacing="0" w:after="120" w:afterAutospacing="0" w:line="320" w:lineRule="exact"/>
              <w:ind w:firstLine="151"/>
              <w:jc w:val="both"/>
              <w:rPr>
                <w:lang w:val="de-DE"/>
              </w:rPr>
            </w:pPr>
            <w:r w:rsidRPr="00152597">
              <w:rPr>
                <w:lang w:val="de-DE"/>
              </w:rPr>
              <w:t xml:space="preserve">c) </w:t>
            </w:r>
            <w:r w:rsidRPr="00152597">
              <w:rPr>
                <w:lang w:val="vi-VN"/>
              </w:rPr>
              <w:t>Khoản nợ xấu, tài sản bảo đảm phải hợp pháp và có hồ sơ, giấy tờ hợp lệ;</w:t>
            </w:r>
          </w:p>
          <w:p w14:paraId="10E3EB93" w14:textId="77777777" w:rsidR="009F0DB2" w:rsidRPr="00152597" w:rsidRDefault="009F0DB2" w:rsidP="009F0DB2">
            <w:pPr>
              <w:pStyle w:val="NormalWeb"/>
              <w:spacing w:before="120" w:beforeAutospacing="0" w:after="120" w:afterAutospacing="0" w:line="320" w:lineRule="exact"/>
              <w:ind w:firstLine="151"/>
              <w:jc w:val="both"/>
              <w:rPr>
                <w:lang w:val="de-DE"/>
              </w:rPr>
            </w:pPr>
            <w:r w:rsidRPr="00152597">
              <w:rPr>
                <w:lang w:val="de-DE"/>
              </w:rPr>
              <w:t xml:space="preserve">d) </w:t>
            </w:r>
            <w:r w:rsidRPr="00152597">
              <w:rPr>
                <w:lang w:val="vi-VN"/>
              </w:rPr>
              <w:t>Khách hàng vay còn tồn tại;</w:t>
            </w:r>
          </w:p>
          <w:p w14:paraId="12D11FA7" w14:textId="77777777" w:rsidR="009F0DB2" w:rsidRPr="00BC343C" w:rsidRDefault="009F0DB2" w:rsidP="009F0DB2">
            <w:pPr>
              <w:pStyle w:val="NormalWeb"/>
              <w:spacing w:before="120" w:beforeAutospacing="0" w:after="120" w:afterAutospacing="0" w:line="320" w:lineRule="exact"/>
              <w:ind w:firstLine="151"/>
              <w:jc w:val="both"/>
              <w:rPr>
                <w:lang w:val="de-DE"/>
              </w:rPr>
            </w:pPr>
            <w:r w:rsidRPr="00BC343C">
              <w:rPr>
                <w:lang w:val="vi-VN"/>
              </w:rPr>
              <w:t>đ) Số dư của khoản nợ xấu hoặc dư nợ xấu của khách hàng vay không thấp hơn mức quy định của Ngân hàng Nhà nước.</w:t>
            </w:r>
          </w:p>
          <w:p w14:paraId="7BB7F473" w14:textId="77777777" w:rsidR="009F0DB2" w:rsidRPr="00152597" w:rsidRDefault="009F0DB2" w:rsidP="009F0DB2">
            <w:pPr>
              <w:pStyle w:val="NormalWeb"/>
              <w:spacing w:before="120" w:beforeAutospacing="0" w:after="120" w:afterAutospacing="0" w:line="320" w:lineRule="exact"/>
              <w:ind w:firstLine="151"/>
              <w:jc w:val="both"/>
              <w:rPr>
                <w:lang w:val="de-DE"/>
              </w:rPr>
            </w:pPr>
            <w:r w:rsidRPr="00152597">
              <w:rPr>
                <w:lang w:val="de-DE"/>
              </w:rPr>
              <w:lastRenderedPageBreak/>
              <w:t xml:space="preserve">2. </w:t>
            </w:r>
            <w:r w:rsidRPr="00152597">
              <w:rPr>
                <w:lang w:val="vi-VN"/>
              </w:rPr>
              <w:t>Ngân hàng Nhà nước hướng dẫn cụ thể về điều kiện các khoản nợ xấu được quy định tại Khoản 1 Đ</w:t>
            </w:r>
            <w:r w:rsidRPr="00152597">
              <w:rPr>
                <w:lang w:val="de-DE"/>
              </w:rPr>
              <w:t>i</w:t>
            </w:r>
            <w:r w:rsidRPr="00152597">
              <w:rPr>
                <w:lang w:val="vi-VN"/>
              </w:rPr>
              <w:t>ều này.</w:t>
            </w:r>
          </w:p>
          <w:p w14:paraId="5B29D51D" w14:textId="77777777" w:rsidR="009F0DB2" w:rsidRPr="00152597" w:rsidRDefault="009F0DB2" w:rsidP="009F0DB2">
            <w:pPr>
              <w:pStyle w:val="NormalWeb"/>
              <w:spacing w:before="120" w:beforeAutospacing="0" w:after="120" w:afterAutospacing="0" w:line="320" w:lineRule="exact"/>
              <w:ind w:firstLine="151"/>
              <w:jc w:val="both"/>
              <w:rPr>
                <w:lang w:val="de-DE"/>
              </w:rPr>
            </w:pPr>
            <w:r w:rsidRPr="00152597">
              <w:rPr>
                <w:lang w:val="de-DE"/>
              </w:rPr>
              <w:t xml:space="preserve">3. </w:t>
            </w:r>
            <w:r w:rsidRPr="00152597">
              <w:rPr>
                <w:lang w:val="vi-VN"/>
              </w:rPr>
              <w:t>Thủ tướng Chính phủ quyết định việc Công ty Quản lý tài sản mua lại các khoản nợ xấu của tổ chức tín dụng không đáp ứng đ</w:t>
            </w:r>
            <w:r w:rsidRPr="00152597">
              <w:rPr>
                <w:lang w:val="de-DE"/>
              </w:rPr>
              <w:t>ầ</w:t>
            </w:r>
            <w:r w:rsidRPr="00152597">
              <w:rPr>
                <w:lang w:val="vi-VN"/>
              </w:rPr>
              <w:t>y đủ các điều kiện quy định tạ</w:t>
            </w:r>
            <w:r w:rsidRPr="00152597">
              <w:rPr>
                <w:lang w:val="de-DE"/>
              </w:rPr>
              <w:t xml:space="preserve">i </w:t>
            </w:r>
            <w:r w:rsidRPr="00152597">
              <w:rPr>
                <w:lang w:val="vi-VN"/>
              </w:rPr>
              <w:t>Khoản 1 Điều này theo đề nghị của Ngân hàng Nhà nước.</w:t>
            </w:r>
          </w:p>
          <w:p w14:paraId="0C713A2D" w14:textId="77777777" w:rsidR="000868E8" w:rsidRPr="00152597" w:rsidRDefault="000868E8" w:rsidP="00FF1197">
            <w:pPr>
              <w:spacing w:after="0" w:line="240" w:lineRule="auto"/>
              <w:jc w:val="both"/>
              <w:rPr>
                <w:rFonts w:ascii="Times New Roman" w:eastAsiaTheme="majorEastAsia" w:hAnsi="Times New Roman" w:cs="Times New Roman"/>
                <w:b/>
                <w:bCs/>
                <w:sz w:val="24"/>
                <w:szCs w:val="24"/>
                <w:lang w:val="en-US"/>
              </w:rPr>
            </w:pPr>
          </w:p>
        </w:tc>
        <w:tc>
          <w:tcPr>
            <w:tcW w:w="5670" w:type="dxa"/>
          </w:tcPr>
          <w:p w14:paraId="236E52B8" w14:textId="6A06D4C1" w:rsidR="0075089C" w:rsidRPr="00152597" w:rsidRDefault="0075089C" w:rsidP="0075089C">
            <w:pPr>
              <w:tabs>
                <w:tab w:val="left" w:pos="425"/>
                <w:tab w:val="left" w:pos="1070"/>
              </w:tabs>
              <w:spacing w:after="0" w:line="240" w:lineRule="auto"/>
              <w:ind w:firstLine="241"/>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lastRenderedPageBreak/>
              <w:t>Sửa đổi, bổ sung  Điều 8 như sau:</w:t>
            </w:r>
          </w:p>
          <w:p w14:paraId="1256F225" w14:textId="77777777" w:rsidR="00F130EA" w:rsidRPr="00F130EA" w:rsidRDefault="00F130EA" w:rsidP="00F130EA">
            <w:pPr>
              <w:pStyle w:val="NormalWeb"/>
              <w:spacing w:before="120" w:beforeAutospacing="0" w:after="120" w:afterAutospacing="0" w:line="320" w:lineRule="exact"/>
              <w:ind w:firstLine="567"/>
              <w:jc w:val="both"/>
              <w:rPr>
                <w:lang w:val="de-DE"/>
              </w:rPr>
            </w:pPr>
            <w:r w:rsidRPr="00F130EA">
              <w:rPr>
                <w:b/>
                <w:bCs/>
              </w:rPr>
              <w:t>“</w:t>
            </w:r>
            <w:r w:rsidRPr="00F130EA">
              <w:rPr>
                <w:b/>
                <w:bCs/>
                <w:lang w:val="vi-VN"/>
              </w:rPr>
              <w:t>Điều 8. Điều kiện đối với các khoản nợ xấu được Công ty Quản lý tài sản mua</w:t>
            </w:r>
          </w:p>
          <w:p w14:paraId="2C9431FC" w14:textId="77777777" w:rsidR="00F130EA" w:rsidRPr="00F130EA" w:rsidRDefault="00F130EA" w:rsidP="00F130EA">
            <w:pPr>
              <w:pStyle w:val="NormalWeb"/>
              <w:spacing w:before="120" w:beforeAutospacing="0" w:after="120" w:afterAutospacing="0" w:line="320" w:lineRule="exact"/>
              <w:ind w:firstLine="151"/>
              <w:jc w:val="both"/>
              <w:rPr>
                <w:lang w:val="de-DE"/>
              </w:rPr>
            </w:pPr>
            <w:r w:rsidRPr="00F130EA">
              <w:rPr>
                <w:lang w:val="de-DE"/>
              </w:rPr>
              <w:t xml:space="preserve">1. </w:t>
            </w:r>
            <w:r w:rsidRPr="00F130EA">
              <w:rPr>
                <w:lang w:val="vi-VN"/>
              </w:rPr>
              <w:t xml:space="preserve">Công ty Quản lý tài sản mua </w:t>
            </w:r>
            <w:r w:rsidRPr="00BE1C93">
              <w:rPr>
                <w:rFonts w:eastAsiaTheme="majorEastAsia"/>
                <w:u w:val="single"/>
              </w:rPr>
              <w:t>theo giá trị ghi sổ bằng trái phiếu đặc biệt do Công ty Quản lý tài sản phát hành</w:t>
            </w:r>
            <w:r w:rsidRPr="00BE1C93">
              <w:rPr>
                <w:u w:val="single"/>
                <w:lang w:val="vi-VN"/>
              </w:rPr>
              <w:t xml:space="preserve"> </w:t>
            </w:r>
            <w:r w:rsidRPr="00BE1C93">
              <w:rPr>
                <w:u w:val="single"/>
              </w:rPr>
              <w:t xml:space="preserve">đối với </w:t>
            </w:r>
            <w:r w:rsidRPr="00BE1C93">
              <w:rPr>
                <w:u w:val="single"/>
                <w:lang w:val="vi-VN"/>
              </w:rPr>
              <w:t>các khoản nợ xấu</w:t>
            </w:r>
            <w:r w:rsidRPr="00BE1C93">
              <w:rPr>
                <w:u w:val="single"/>
              </w:rPr>
              <w:t xml:space="preserve"> </w:t>
            </w:r>
            <w:r w:rsidRPr="00BE1C93">
              <w:rPr>
                <w:rFonts w:eastAsiaTheme="majorEastAsia"/>
                <w:u w:val="single"/>
              </w:rPr>
              <w:t>của tổ chức tín dụng</w:t>
            </w:r>
            <w:r w:rsidRPr="00F130EA">
              <w:rPr>
                <w:lang w:val="vi-VN"/>
              </w:rPr>
              <w:t xml:space="preserve"> </w:t>
            </w:r>
            <w:r w:rsidRPr="00F130EA">
              <w:t>đáp ứng</w:t>
            </w:r>
            <w:r w:rsidRPr="00F130EA">
              <w:rPr>
                <w:lang w:val="vi-VN"/>
              </w:rPr>
              <w:t xml:space="preserve"> các điều kiện sau đây:</w:t>
            </w:r>
          </w:p>
          <w:p w14:paraId="4C4E6165" w14:textId="77777777" w:rsidR="00F130EA" w:rsidRPr="00F130EA" w:rsidRDefault="00F130EA" w:rsidP="00F130EA">
            <w:pPr>
              <w:pStyle w:val="NormalWeb"/>
              <w:spacing w:before="120" w:beforeAutospacing="0" w:after="120" w:afterAutospacing="0" w:line="320" w:lineRule="exact"/>
              <w:ind w:firstLine="151"/>
              <w:jc w:val="both"/>
              <w:rPr>
                <w:lang w:val="de-DE"/>
              </w:rPr>
            </w:pPr>
            <w:r w:rsidRPr="00F130EA">
              <w:rPr>
                <w:lang w:val="de-DE"/>
              </w:rPr>
              <w:t xml:space="preserve">a) </w:t>
            </w:r>
            <w:r w:rsidRPr="00F130EA">
              <w:rPr>
                <w:lang w:val="vi-VN"/>
              </w:rPr>
              <w:t xml:space="preserve">Khoản nợ xấu </w:t>
            </w:r>
            <w:r w:rsidRPr="00F130EA">
              <w:t>b</w:t>
            </w:r>
            <w:r w:rsidRPr="00F130EA">
              <w:rPr>
                <w:lang w:val="vi-VN"/>
              </w:rPr>
              <w:t>ao gồm nợ xấu trong các hoạt động cấp tín dụng, mua trái phiếu doanh nghiệp, ủy thác mua trái phiếu doanh nghiệp, ủy thác cấp tín dụng và hoạt động khác theo quy định của Ngân hàng Nhà nước;</w:t>
            </w:r>
          </w:p>
          <w:p w14:paraId="75FB3927" w14:textId="77777777" w:rsidR="00F130EA" w:rsidRPr="00F130EA" w:rsidRDefault="00F130EA" w:rsidP="00F130EA">
            <w:pPr>
              <w:pStyle w:val="NormalWeb"/>
              <w:spacing w:before="120" w:beforeAutospacing="0" w:after="120" w:afterAutospacing="0" w:line="320" w:lineRule="exact"/>
              <w:ind w:firstLine="151"/>
              <w:jc w:val="both"/>
              <w:rPr>
                <w:lang w:val="de-DE"/>
              </w:rPr>
            </w:pPr>
            <w:r w:rsidRPr="00F130EA">
              <w:rPr>
                <w:lang w:val="de-DE"/>
              </w:rPr>
              <w:t xml:space="preserve">b) </w:t>
            </w:r>
            <w:r w:rsidRPr="00F130EA">
              <w:rPr>
                <w:lang w:val="vi-VN"/>
              </w:rPr>
              <w:t>Khoản nợ xấu có tài sản bảo đảm;</w:t>
            </w:r>
          </w:p>
          <w:p w14:paraId="41CC88BA" w14:textId="77777777" w:rsidR="00F130EA" w:rsidRPr="00F130EA" w:rsidRDefault="00F130EA" w:rsidP="00F130EA">
            <w:pPr>
              <w:pStyle w:val="NormalWeb"/>
              <w:spacing w:before="120" w:beforeAutospacing="0" w:after="120" w:afterAutospacing="0" w:line="320" w:lineRule="exact"/>
              <w:ind w:firstLine="151"/>
              <w:jc w:val="both"/>
              <w:rPr>
                <w:lang w:val="de-DE"/>
              </w:rPr>
            </w:pPr>
            <w:r w:rsidRPr="00F130EA">
              <w:rPr>
                <w:lang w:val="de-DE"/>
              </w:rPr>
              <w:t xml:space="preserve">c) </w:t>
            </w:r>
            <w:r w:rsidRPr="00F130EA">
              <w:rPr>
                <w:lang w:val="vi-VN"/>
              </w:rPr>
              <w:t>Khoản nợ xấu, tài sản bảo đảm phải hợp pháp và có hồ sơ, giấy tờ hợp lệ;</w:t>
            </w:r>
          </w:p>
          <w:p w14:paraId="5EA60F46" w14:textId="41EDA0A3" w:rsidR="00F130EA" w:rsidRDefault="00F130EA" w:rsidP="00F130EA">
            <w:pPr>
              <w:pStyle w:val="NormalWeb"/>
              <w:spacing w:before="120" w:beforeAutospacing="0" w:after="120" w:afterAutospacing="0" w:line="320" w:lineRule="exact"/>
              <w:ind w:firstLine="151"/>
              <w:jc w:val="both"/>
            </w:pPr>
            <w:r w:rsidRPr="00F130EA">
              <w:rPr>
                <w:lang w:val="de-DE"/>
              </w:rPr>
              <w:t xml:space="preserve">d) </w:t>
            </w:r>
            <w:r w:rsidRPr="00F130EA">
              <w:rPr>
                <w:lang w:val="vi-VN"/>
              </w:rPr>
              <w:t>Khách hàng vay còn tồn tại</w:t>
            </w:r>
            <w:r w:rsidR="00BC343C">
              <w:t>;</w:t>
            </w:r>
          </w:p>
          <w:p w14:paraId="131592EA" w14:textId="77777777" w:rsidR="00BC343C" w:rsidRPr="00BC343C" w:rsidRDefault="00BC343C" w:rsidP="00BC343C">
            <w:pPr>
              <w:pStyle w:val="NormalWeb"/>
              <w:spacing w:before="120" w:beforeAutospacing="0" w:after="120" w:afterAutospacing="0" w:line="320" w:lineRule="exact"/>
              <w:ind w:firstLine="151"/>
              <w:jc w:val="both"/>
              <w:rPr>
                <w:lang w:val="de-DE"/>
              </w:rPr>
            </w:pPr>
            <w:r w:rsidRPr="00BC343C">
              <w:rPr>
                <w:lang w:val="vi-VN"/>
              </w:rPr>
              <w:t>đ) Số dư của khoản nợ xấu hoặc dư nợ xấu của khách hàng vay không thấp hơn mức quy định của Ngân hàng Nhà nước.</w:t>
            </w:r>
          </w:p>
          <w:p w14:paraId="23A4EA1E" w14:textId="77777777" w:rsidR="00F130EA" w:rsidRPr="00F130EA" w:rsidRDefault="00F130EA" w:rsidP="00F130EA">
            <w:pPr>
              <w:spacing w:before="120" w:after="0" w:line="240" w:lineRule="auto"/>
              <w:ind w:firstLine="151"/>
              <w:jc w:val="both"/>
              <w:rPr>
                <w:rFonts w:ascii="Times New Roman" w:eastAsiaTheme="majorEastAsia" w:hAnsi="Times New Roman" w:cs="Times New Roman"/>
                <w:sz w:val="24"/>
                <w:szCs w:val="24"/>
              </w:rPr>
            </w:pPr>
            <w:r w:rsidRPr="00F130EA">
              <w:rPr>
                <w:rFonts w:ascii="Times New Roman" w:eastAsiaTheme="majorEastAsia" w:hAnsi="Times New Roman" w:cs="Times New Roman"/>
                <w:sz w:val="24"/>
                <w:szCs w:val="24"/>
              </w:rPr>
              <w:lastRenderedPageBreak/>
              <w:t xml:space="preserve">2. </w:t>
            </w:r>
            <w:r w:rsidRPr="00F130EA">
              <w:rPr>
                <w:rFonts w:ascii="Times New Roman" w:hAnsi="Times New Roman" w:cs="Times New Roman"/>
                <w:sz w:val="24"/>
                <w:szCs w:val="24"/>
              </w:rPr>
              <w:t>Công ty Quản lý tài sản</w:t>
            </w:r>
            <w:r w:rsidRPr="00F130EA">
              <w:rPr>
                <w:sz w:val="24"/>
                <w:szCs w:val="24"/>
              </w:rPr>
              <w:t xml:space="preserve"> m</w:t>
            </w:r>
            <w:r w:rsidRPr="00F130EA">
              <w:rPr>
                <w:rFonts w:ascii="Times New Roman" w:eastAsiaTheme="majorEastAsia" w:hAnsi="Times New Roman" w:cs="Times New Roman"/>
                <w:sz w:val="24"/>
                <w:szCs w:val="24"/>
              </w:rPr>
              <w:t>ua theo giá trị thị trường đối với các khoản nợ xấu của tổ chức tín dụng, chi nhánh ngân hàng nước ngoài đáp ứng các điều kiện sau:</w:t>
            </w:r>
          </w:p>
          <w:p w14:paraId="08B633C7" w14:textId="3D9323B7" w:rsidR="00F130EA" w:rsidRPr="00F130EA" w:rsidRDefault="00F130EA" w:rsidP="00F130EA">
            <w:pPr>
              <w:spacing w:before="120" w:after="0" w:line="240" w:lineRule="auto"/>
              <w:ind w:firstLine="151"/>
              <w:jc w:val="both"/>
              <w:rPr>
                <w:rFonts w:ascii="Times New Roman" w:eastAsiaTheme="majorEastAsia" w:hAnsi="Times New Roman" w:cs="Times New Roman"/>
                <w:sz w:val="24"/>
                <w:szCs w:val="24"/>
              </w:rPr>
            </w:pPr>
            <w:r w:rsidRPr="00F130EA">
              <w:rPr>
                <w:rFonts w:ascii="Times New Roman" w:eastAsiaTheme="majorEastAsia" w:hAnsi="Times New Roman" w:cs="Times New Roman"/>
                <w:sz w:val="24"/>
                <w:szCs w:val="24"/>
              </w:rPr>
              <w:t xml:space="preserve">a) Đáp ứng các điều kiện quy định tại điểm a, b, c, d </w:t>
            </w:r>
            <w:r w:rsidR="00297900">
              <w:rPr>
                <w:rFonts w:ascii="Times New Roman" w:eastAsiaTheme="majorEastAsia" w:hAnsi="Times New Roman" w:cs="Times New Roman"/>
                <w:sz w:val="24"/>
                <w:szCs w:val="24"/>
                <w:lang w:val="en-US"/>
              </w:rPr>
              <w:t xml:space="preserve">và đ </w:t>
            </w:r>
            <w:r w:rsidRPr="00F130EA">
              <w:rPr>
                <w:rFonts w:ascii="Times New Roman" w:eastAsiaTheme="majorEastAsia" w:hAnsi="Times New Roman" w:cs="Times New Roman"/>
                <w:sz w:val="24"/>
                <w:szCs w:val="24"/>
              </w:rPr>
              <w:t>khoản 1 Điều này;</w:t>
            </w:r>
          </w:p>
          <w:p w14:paraId="50ED1995" w14:textId="77777777" w:rsidR="00F130EA" w:rsidRPr="00F130EA" w:rsidRDefault="00F130EA" w:rsidP="00F130EA">
            <w:pPr>
              <w:spacing w:before="120" w:after="0" w:line="240" w:lineRule="auto"/>
              <w:ind w:firstLine="151"/>
              <w:jc w:val="both"/>
              <w:rPr>
                <w:rFonts w:ascii="Times New Roman" w:eastAsiaTheme="majorEastAsia" w:hAnsi="Times New Roman" w:cs="Times New Roman"/>
                <w:sz w:val="24"/>
                <w:szCs w:val="24"/>
              </w:rPr>
            </w:pPr>
            <w:r w:rsidRPr="00F130EA">
              <w:rPr>
                <w:rFonts w:ascii="Times New Roman" w:eastAsiaTheme="majorEastAsia" w:hAnsi="Times New Roman" w:cs="Times New Roman"/>
                <w:sz w:val="24"/>
                <w:szCs w:val="24"/>
              </w:rPr>
              <w:t>b) Được đánh giá có khả năng thu hồi đầy đủ số tiền mua nợ xấu;</w:t>
            </w:r>
          </w:p>
          <w:p w14:paraId="32FB3D20" w14:textId="77777777" w:rsidR="00F130EA" w:rsidRPr="00F130EA" w:rsidRDefault="00F130EA" w:rsidP="00F130EA">
            <w:pPr>
              <w:spacing w:before="120" w:after="0" w:line="240" w:lineRule="auto"/>
              <w:ind w:firstLine="151"/>
              <w:jc w:val="both"/>
              <w:rPr>
                <w:rFonts w:ascii="Times New Roman" w:eastAsiaTheme="majorEastAsia" w:hAnsi="Times New Roman" w:cs="Times New Roman"/>
                <w:sz w:val="24"/>
                <w:szCs w:val="24"/>
              </w:rPr>
            </w:pPr>
            <w:r w:rsidRPr="00F130EA">
              <w:rPr>
                <w:rFonts w:ascii="Times New Roman" w:eastAsiaTheme="majorEastAsia" w:hAnsi="Times New Roman" w:cs="Times New Roman"/>
                <w:sz w:val="24"/>
                <w:szCs w:val="24"/>
              </w:rPr>
              <w:t>c) Tài sản bảo đảm của khoản nợ xấu có khả năng phát mại hoặc khách</w:t>
            </w:r>
            <w:r w:rsidRPr="00F130EA">
              <w:rPr>
                <w:rFonts w:ascii="Times New Roman" w:hAnsi="Times New Roman" w:cs="Times New Roman"/>
                <w:sz w:val="24"/>
                <w:szCs w:val="24"/>
                <w:lang w:val="de-DE"/>
              </w:rPr>
              <w:t xml:space="preserve"> </w:t>
            </w:r>
            <w:r w:rsidRPr="00F130EA">
              <w:rPr>
                <w:rFonts w:ascii="Times New Roman" w:eastAsiaTheme="majorEastAsia" w:hAnsi="Times New Roman" w:cs="Times New Roman"/>
                <w:sz w:val="24"/>
                <w:szCs w:val="24"/>
              </w:rPr>
              <w:t>hàng vay có triển vọng phục hồi khả năng trả nợ.</w:t>
            </w:r>
          </w:p>
          <w:p w14:paraId="6B64BFDA" w14:textId="38FE9FD6" w:rsidR="00F130EA" w:rsidRPr="00F130EA" w:rsidRDefault="00F130EA" w:rsidP="00F130EA">
            <w:pPr>
              <w:pStyle w:val="NormalWeb"/>
              <w:spacing w:before="120" w:beforeAutospacing="0" w:after="120" w:afterAutospacing="0" w:line="320" w:lineRule="exact"/>
              <w:ind w:firstLine="151"/>
              <w:jc w:val="both"/>
              <w:rPr>
                <w:lang w:val="de-DE"/>
              </w:rPr>
            </w:pPr>
            <w:r w:rsidRPr="00F130EA">
              <w:rPr>
                <w:lang w:val="de-DE"/>
              </w:rPr>
              <w:t xml:space="preserve">3. </w:t>
            </w:r>
            <w:r w:rsidRPr="00F130EA">
              <w:rPr>
                <w:lang w:val="vi-VN"/>
              </w:rPr>
              <w:t xml:space="preserve">Ngân hàng Nhà nước hướng dẫn cụ thể về điều kiện các khoản nợ xấu được quy định tại </w:t>
            </w:r>
            <w:r w:rsidRPr="00F130EA">
              <w:t>k</w:t>
            </w:r>
            <w:r w:rsidRPr="00F130EA">
              <w:rPr>
                <w:lang w:val="vi-VN"/>
              </w:rPr>
              <w:t>hoản 1</w:t>
            </w:r>
            <w:r w:rsidR="00297900">
              <w:t>, khoản 2</w:t>
            </w:r>
            <w:r w:rsidRPr="00F130EA">
              <w:rPr>
                <w:lang w:val="vi-VN"/>
              </w:rPr>
              <w:t xml:space="preserve"> Đ</w:t>
            </w:r>
            <w:r w:rsidRPr="00F130EA">
              <w:rPr>
                <w:lang w:val="de-DE"/>
              </w:rPr>
              <w:t>i</w:t>
            </w:r>
            <w:r w:rsidRPr="00F130EA">
              <w:rPr>
                <w:lang w:val="vi-VN"/>
              </w:rPr>
              <w:t>ều này.</w:t>
            </w:r>
          </w:p>
          <w:p w14:paraId="1320F620" w14:textId="77777777" w:rsidR="00F130EA" w:rsidRPr="00F130EA" w:rsidRDefault="00F130EA" w:rsidP="00F130EA">
            <w:pPr>
              <w:pStyle w:val="NormalWeb"/>
              <w:spacing w:before="120" w:beforeAutospacing="0" w:after="120" w:afterAutospacing="0" w:line="320" w:lineRule="exact"/>
              <w:ind w:firstLine="151"/>
              <w:jc w:val="both"/>
            </w:pPr>
            <w:r w:rsidRPr="00F130EA">
              <w:rPr>
                <w:lang w:val="de-DE"/>
              </w:rPr>
              <w:t xml:space="preserve">4. </w:t>
            </w:r>
            <w:r w:rsidRPr="00F130EA">
              <w:rPr>
                <w:lang w:val="vi-VN"/>
              </w:rPr>
              <w:t xml:space="preserve">Thủ tướng Chính phủ quyết định việc Công ty Quản lý tài sản mua các khoản nợ xấu của tổ chức tín dụng </w:t>
            </w:r>
            <w:r w:rsidRPr="00F130EA">
              <w:t xml:space="preserve">(trừ tổ chức tín dụng 100% vốn nước ngoài, tổ chức tín dụng liên doanh) </w:t>
            </w:r>
            <w:r w:rsidRPr="00F130EA">
              <w:rPr>
                <w:lang w:val="vi-VN"/>
              </w:rPr>
              <w:t>không đáp ứng đ</w:t>
            </w:r>
            <w:r w:rsidRPr="00F130EA">
              <w:rPr>
                <w:lang w:val="de-DE"/>
              </w:rPr>
              <w:t>ầ</w:t>
            </w:r>
            <w:r w:rsidRPr="00F130EA">
              <w:rPr>
                <w:lang w:val="vi-VN"/>
              </w:rPr>
              <w:t>y đủ các điều kiện quy định tạ</w:t>
            </w:r>
            <w:r w:rsidRPr="00F130EA">
              <w:rPr>
                <w:lang w:val="de-DE"/>
              </w:rPr>
              <w:t xml:space="preserve">i </w:t>
            </w:r>
            <w:r w:rsidRPr="00F130EA">
              <w:t>k</w:t>
            </w:r>
            <w:r w:rsidRPr="00F130EA">
              <w:rPr>
                <w:lang w:val="vi-VN"/>
              </w:rPr>
              <w:t>hoản 1 Điều này theo đề nghị của Ngân hàng Nhà nước.</w:t>
            </w:r>
            <w:r w:rsidRPr="00F130EA">
              <w:t>”</w:t>
            </w:r>
          </w:p>
          <w:p w14:paraId="6ED1791B" w14:textId="77777777" w:rsidR="000868E8" w:rsidRPr="00152597" w:rsidRDefault="000868E8" w:rsidP="00FF1197">
            <w:pPr>
              <w:tabs>
                <w:tab w:val="left" w:pos="425"/>
                <w:tab w:val="left" w:pos="1070"/>
              </w:tabs>
              <w:spacing w:after="0" w:line="240" w:lineRule="auto"/>
              <w:jc w:val="both"/>
              <w:rPr>
                <w:rFonts w:ascii="Times New Roman" w:hAnsi="Times New Roman" w:cs="Times New Roman"/>
                <w:b/>
                <w:bCs/>
                <w:sz w:val="24"/>
                <w:szCs w:val="24"/>
                <w:lang w:val="en-US"/>
              </w:rPr>
            </w:pPr>
          </w:p>
        </w:tc>
        <w:tc>
          <w:tcPr>
            <w:tcW w:w="4770" w:type="dxa"/>
          </w:tcPr>
          <w:p w14:paraId="0D347141" w14:textId="77777777" w:rsidR="000868E8" w:rsidRPr="00152597" w:rsidRDefault="00430036" w:rsidP="00702734">
            <w:pPr>
              <w:spacing w:after="0" w:line="240" w:lineRule="auto"/>
              <w:rPr>
                <w:rFonts w:ascii="Times New Roman" w:hAnsi="Times New Roman" w:cs="Times New Roman"/>
                <w:bCs/>
                <w:sz w:val="24"/>
                <w:szCs w:val="24"/>
                <w:lang w:val="en-US"/>
              </w:rPr>
            </w:pPr>
            <w:r w:rsidRPr="00152597">
              <w:rPr>
                <w:rFonts w:ascii="Times New Roman" w:hAnsi="Times New Roman" w:cs="Times New Roman"/>
                <w:bCs/>
                <w:sz w:val="24"/>
                <w:szCs w:val="24"/>
                <w:lang w:val="en-US"/>
              </w:rPr>
              <w:lastRenderedPageBreak/>
              <w:t>Lý do</w:t>
            </w:r>
          </w:p>
          <w:p w14:paraId="715E2C5E" w14:textId="3541E122" w:rsidR="00CF41B4" w:rsidRDefault="00BE1C93" w:rsidP="00702734">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r w:rsidR="003C5E66">
              <w:rPr>
                <w:rFonts w:ascii="Times New Roman" w:hAnsi="Times New Roman" w:cs="Times New Roman"/>
                <w:bCs/>
                <w:sz w:val="24"/>
                <w:szCs w:val="24"/>
                <w:lang w:val="en-US"/>
              </w:rPr>
              <w:t xml:space="preserve">Khoản </w:t>
            </w:r>
            <w:r w:rsidR="00430036" w:rsidRPr="00152597">
              <w:rPr>
                <w:rFonts w:ascii="Times New Roman" w:hAnsi="Times New Roman" w:cs="Times New Roman"/>
                <w:bCs/>
                <w:sz w:val="24"/>
                <w:szCs w:val="24"/>
                <w:lang w:val="en-US"/>
              </w:rPr>
              <w:t xml:space="preserve">1. </w:t>
            </w:r>
            <w:r>
              <w:rPr>
                <w:rFonts w:ascii="Times New Roman" w:hAnsi="Times New Roman" w:cs="Times New Roman"/>
                <w:bCs/>
                <w:sz w:val="24"/>
                <w:szCs w:val="24"/>
                <w:lang w:val="en-US"/>
              </w:rPr>
              <w:t>Đ</w:t>
            </w:r>
            <w:r w:rsidR="00F130EA">
              <w:rPr>
                <w:rFonts w:ascii="Times New Roman" w:hAnsi="Times New Roman" w:cs="Times New Roman"/>
                <w:bCs/>
                <w:sz w:val="24"/>
                <w:szCs w:val="24"/>
                <w:lang w:val="en-US"/>
              </w:rPr>
              <w:t xml:space="preserve">iều kiện khoản nợ xấu mà VAMC mua bằng trái phiếu đặc biệt. </w:t>
            </w:r>
          </w:p>
          <w:p w14:paraId="34825199" w14:textId="6A08E2C0" w:rsidR="00F130EA" w:rsidRPr="00152597" w:rsidRDefault="00BE1C93" w:rsidP="00702734">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r w:rsidR="00F130EA">
              <w:rPr>
                <w:rFonts w:ascii="Times New Roman" w:hAnsi="Times New Roman" w:cs="Times New Roman"/>
                <w:bCs/>
                <w:sz w:val="24"/>
                <w:szCs w:val="24"/>
                <w:lang w:val="en-US"/>
              </w:rPr>
              <w:t>Bổ sung khoản 2 quy định điều kiện khoản nợ xấu VAMC mua theo giá trị thị trường, chuyển từ điều 7 Phương thức mua nợ.</w:t>
            </w:r>
          </w:p>
          <w:p w14:paraId="751FF9D1" w14:textId="1933338A" w:rsidR="00430036" w:rsidRPr="00152597" w:rsidRDefault="00BE1C93" w:rsidP="00702734">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r w:rsidR="003C5E66">
              <w:rPr>
                <w:rFonts w:ascii="Times New Roman" w:hAnsi="Times New Roman" w:cs="Times New Roman"/>
                <w:bCs/>
                <w:sz w:val="24"/>
                <w:szCs w:val="24"/>
                <w:lang w:val="en-US"/>
              </w:rPr>
              <w:t xml:space="preserve">Khoản </w:t>
            </w:r>
            <w:r w:rsidR="00CF41B4" w:rsidRPr="00152597">
              <w:rPr>
                <w:rFonts w:ascii="Times New Roman" w:hAnsi="Times New Roman" w:cs="Times New Roman"/>
                <w:bCs/>
                <w:sz w:val="24"/>
                <w:szCs w:val="24"/>
                <w:lang w:val="en-US"/>
              </w:rPr>
              <w:t>3</w:t>
            </w:r>
            <w:r w:rsidR="00F130EA">
              <w:rPr>
                <w:rFonts w:ascii="Times New Roman" w:hAnsi="Times New Roman" w:cs="Times New Roman"/>
                <w:bCs/>
                <w:sz w:val="24"/>
                <w:szCs w:val="24"/>
                <w:lang w:val="en-US"/>
              </w:rPr>
              <w:t xml:space="preserve"> (khoản 4 dự thảo</w:t>
            </w:r>
            <w:r w:rsidR="00B6125E">
              <w:rPr>
                <w:rFonts w:ascii="Times New Roman" w:hAnsi="Times New Roman" w:cs="Times New Roman"/>
                <w:bCs/>
                <w:sz w:val="24"/>
                <w:szCs w:val="24"/>
                <w:lang w:val="en-US"/>
              </w:rPr>
              <w:t xml:space="preserve"> Nghị định</w:t>
            </w:r>
            <w:r w:rsidR="00F130EA">
              <w:rPr>
                <w:rFonts w:ascii="Times New Roman" w:hAnsi="Times New Roman" w:cs="Times New Roman"/>
                <w:bCs/>
                <w:sz w:val="24"/>
                <w:szCs w:val="24"/>
                <w:lang w:val="en-US"/>
              </w:rPr>
              <w:t>)</w:t>
            </w:r>
            <w:r w:rsidR="00CF41B4" w:rsidRPr="00152597">
              <w:rPr>
                <w:rFonts w:ascii="Times New Roman" w:hAnsi="Times New Roman" w:cs="Times New Roman"/>
                <w:bCs/>
                <w:sz w:val="24"/>
                <w:szCs w:val="24"/>
                <w:lang w:val="en-US"/>
              </w:rPr>
              <w:t xml:space="preserve">. </w:t>
            </w:r>
            <w:r w:rsidR="00430036" w:rsidRPr="00152597">
              <w:rPr>
                <w:rFonts w:ascii="Times New Roman" w:hAnsi="Times New Roman" w:cs="Times New Roman"/>
                <w:bCs/>
                <w:sz w:val="24"/>
                <w:szCs w:val="24"/>
                <w:lang w:val="en-US"/>
              </w:rPr>
              <w:t xml:space="preserve"> </w:t>
            </w:r>
            <w:r w:rsidR="005C3442" w:rsidRPr="00152597">
              <w:rPr>
                <w:rFonts w:ascii="Times New Roman" w:hAnsi="Times New Roman" w:cs="Times New Roman"/>
                <w:bCs/>
                <w:sz w:val="24"/>
                <w:szCs w:val="24"/>
                <w:lang w:val="en-US"/>
              </w:rPr>
              <w:t xml:space="preserve">Tổ chức tín dụng </w:t>
            </w:r>
            <w:r w:rsidR="005C3442" w:rsidRPr="00BE1C93">
              <w:rPr>
                <w:rFonts w:ascii="Times New Roman" w:hAnsi="Times New Roman" w:cs="Times New Roman"/>
                <w:bCs/>
                <w:sz w:val="24"/>
                <w:szCs w:val="24"/>
                <w:u w:val="single"/>
                <w:lang w:val="en-US"/>
              </w:rPr>
              <w:t>(</w:t>
            </w:r>
            <w:r w:rsidR="005C3442" w:rsidRPr="00BE1C93">
              <w:rPr>
                <w:rFonts w:ascii="Times New Roman" w:hAnsi="Times New Roman" w:cs="Times New Roman"/>
                <w:sz w:val="24"/>
                <w:szCs w:val="24"/>
                <w:u w:val="single"/>
              </w:rPr>
              <w:t>trừ tổ chức tín dụng 100% vốn nước ngoài, tổ chức tín dụng liên doanh</w:t>
            </w:r>
            <w:r w:rsidR="005C3442" w:rsidRPr="00152597">
              <w:rPr>
                <w:rFonts w:ascii="Times New Roman" w:hAnsi="Times New Roman" w:cs="Times New Roman"/>
                <w:sz w:val="24"/>
                <w:szCs w:val="24"/>
                <w:lang w:val="en-US"/>
              </w:rPr>
              <w:t xml:space="preserve">) vì VAMC mua nợ xấu của </w:t>
            </w:r>
            <w:r w:rsidR="005C3442" w:rsidRPr="00152597">
              <w:rPr>
                <w:rFonts w:ascii="Times New Roman" w:hAnsi="Times New Roman" w:cs="Times New Roman"/>
                <w:sz w:val="24"/>
                <w:szCs w:val="24"/>
              </w:rPr>
              <w:t>tổ chức tín dụng 100% vốn nước ngoài, tổ chức tín dụng liên doanh</w:t>
            </w:r>
            <w:r w:rsidR="005C3442" w:rsidRPr="00152597">
              <w:rPr>
                <w:rFonts w:ascii="Times New Roman" w:hAnsi="Times New Roman" w:cs="Times New Roman"/>
                <w:sz w:val="24"/>
                <w:szCs w:val="24"/>
                <w:lang w:val="en-US"/>
              </w:rPr>
              <w:t xml:space="preserve"> </w:t>
            </w:r>
            <w:r w:rsidR="003C5E66" w:rsidRPr="00152597">
              <w:rPr>
                <w:rFonts w:ascii="Times New Roman" w:hAnsi="Times New Roman" w:cs="Times New Roman"/>
                <w:sz w:val="24"/>
                <w:szCs w:val="24"/>
                <w:lang w:val="en-US"/>
              </w:rPr>
              <w:t>chỉ được</w:t>
            </w:r>
            <w:r w:rsidR="003C5E66">
              <w:rPr>
                <w:rFonts w:ascii="Times New Roman" w:hAnsi="Times New Roman" w:cs="Times New Roman"/>
                <w:sz w:val="24"/>
                <w:szCs w:val="24"/>
                <w:lang w:val="en-US"/>
              </w:rPr>
              <w:t xml:space="preserve"> mua</w:t>
            </w:r>
            <w:r w:rsidR="003C5E66" w:rsidRPr="00152597">
              <w:rPr>
                <w:rFonts w:ascii="Times New Roman" w:hAnsi="Times New Roman" w:cs="Times New Roman"/>
                <w:sz w:val="24"/>
                <w:szCs w:val="24"/>
                <w:lang w:val="en-US"/>
              </w:rPr>
              <w:t xml:space="preserve"> </w:t>
            </w:r>
            <w:r w:rsidR="005C3442" w:rsidRPr="00152597">
              <w:rPr>
                <w:rFonts w:ascii="Times New Roman" w:hAnsi="Times New Roman" w:cs="Times New Roman"/>
                <w:sz w:val="24"/>
                <w:szCs w:val="24"/>
                <w:lang w:val="en-US"/>
              </w:rPr>
              <w:t>theo giá trị t</w:t>
            </w:r>
            <w:r w:rsidR="00C807EA" w:rsidRPr="00152597">
              <w:rPr>
                <w:rFonts w:ascii="Times New Roman" w:hAnsi="Times New Roman" w:cs="Times New Roman"/>
                <w:sz w:val="24"/>
                <w:szCs w:val="24"/>
                <w:lang w:val="en-US"/>
              </w:rPr>
              <w:t>hị trường.</w:t>
            </w:r>
          </w:p>
        </w:tc>
      </w:tr>
      <w:tr w:rsidR="00435880" w:rsidRPr="00152597" w14:paraId="3E945CDE" w14:textId="77777777" w:rsidTr="00185EC4">
        <w:trPr>
          <w:trHeight w:val="595"/>
        </w:trPr>
        <w:tc>
          <w:tcPr>
            <w:tcW w:w="786" w:type="dxa"/>
          </w:tcPr>
          <w:p w14:paraId="33D0C2E6" w14:textId="539673C7" w:rsidR="00435880" w:rsidRPr="00152597" w:rsidRDefault="003F087A" w:rsidP="00FF1197">
            <w:pPr>
              <w:spacing w:after="0" w:line="240" w:lineRule="auto"/>
              <w:jc w:val="both"/>
              <w:rPr>
                <w:rFonts w:ascii="Times New Roman" w:eastAsiaTheme="majorEastAsia" w:hAnsi="Times New Roman" w:cs="Times New Roman"/>
                <w:b/>
                <w:bCs/>
                <w:sz w:val="24"/>
                <w:szCs w:val="24"/>
                <w:lang w:val="en-US"/>
              </w:rPr>
            </w:pPr>
            <w:r w:rsidRPr="00152597">
              <w:rPr>
                <w:rFonts w:ascii="Times New Roman" w:eastAsiaTheme="majorEastAsia" w:hAnsi="Times New Roman" w:cs="Times New Roman"/>
                <w:b/>
                <w:bCs/>
                <w:sz w:val="24"/>
                <w:szCs w:val="24"/>
                <w:lang w:val="en-US"/>
              </w:rPr>
              <w:t>7</w:t>
            </w:r>
          </w:p>
        </w:tc>
        <w:tc>
          <w:tcPr>
            <w:tcW w:w="4680" w:type="dxa"/>
          </w:tcPr>
          <w:p w14:paraId="462AE8E5" w14:textId="1557357B" w:rsidR="004B3576" w:rsidRPr="00152597" w:rsidRDefault="004B3576" w:rsidP="004B3576">
            <w:pPr>
              <w:spacing w:before="120" w:line="380" w:lineRule="exact"/>
              <w:ind w:firstLine="567"/>
              <w:jc w:val="both"/>
              <w:rPr>
                <w:rFonts w:ascii="Times New Roman" w:hAnsi="Times New Roman" w:cs="Times New Roman"/>
                <w:b/>
                <w:sz w:val="24"/>
                <w:szCs w:val="24"/>
                <w:lang w:val="nl-NL"/>
              </w:rPr>
            </w:pPr>
            <w:r w:rsidRPr="00152597">
              <w:rPr>
                <w:rFonts w:ascii="Times New Roman" w:hAnsi="Times New Roman" w:cs="Times New Roman"/>
                <w:b/>
                <w:sz w:val="24"/>
                <w:szCs w:val="24"/>
                <w:lang w:val="nl-NL"/>
              </w:rPr>
              <w:t>Điều 9. Vốn điều lệ</w:t>
            </w:r>
          </w:p>
          <w:p w14:paraId="77357952" w14:textId="77777777" w:rsidR="004B3576" w:rsidRPr="00152597" w:rsidRDefault="004B3576" w:rsidP="004B3576">
            <w:pPr>
              <w:spacing w:before="120" w:after="120" w:line="320" w:lineRule="exact"/>
              <w:ind w:firstLine="567"/>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1. Vốn điều lệ của Công ty Quản lý tài sản là 2.000 tỷ đồng Việt Nam.</w:t>
            </w:r>
          </w:p>
          <w:p w14:paraId="6AD1D176" w14:textId="1A5DA387" w:rsidR="00435880" w:rsidRPr="00152597" w:rsidRDefault="004B3576" w:rsidP="00A350FC">
            <w:pPr>
              <w:pStyle w:val="NormalWeb"/>
              <w:spacing w:before="120" w:beforeAutospacing="0" w:after="120" w:afterAutospacing="0" w:line="320" w:lineRule="exact"/>
              <w:ind w:firstLine="567"/>
              <w:jc w:val="both"/>
              <w:rPr>
                <w:lang w:val="de-DE"/>
              </w:rPr>
            </w:pPr>
            <w:r w:rsidRPr="00152597">
              <w:rPr>
                <w:lang w:val="de-DE"/>
              </w:rPr>
              <w:lastRenderedPageBreak/>
              <w:t>2. Việc điều chỉnh vốn điều lệ của Công ty quản lý tài sản quy định tại Khoản 1 Điều này do Thủ tướng Chính phủ quyết định trên cơ sở đề nghị của Ngân hàng Nhà nước sau khi thỏa thuận với Bộ Tài chính.</w:t>
            </w:r>
          </w:p>
        </w:tc>
        <w:tc>
          <w:tcPr>
            <w:tcW w:w="5670" w:type="dxa"/>
          </w:tcPr>
          <w:p w14:paraId="5C869CE2" w14:textId="6BAB87F9" w:rsidR="00286CF6" w:rsidRPr="0081636B" w:rsidRDefault="00286CF6" w:rsidP="0081636B">
            <w:pPr>
              <w:spacing w:before="120" w:after="0" w:line="240" w:lineRule="auto"/>
              <w:ind w:firstLine="331"/>
              <w:jc w:val="both"/>
              <w:rPr>
                <w:rFonts w:ascii="Times New Roman" w:eastAsiaTheme="majorEastAsia" w:hAnsi="Times New Roman" w:cs="Times New Roman"/>
                <w:b/>
                <w:bCs/>
                <w:sz w:val="24"/>
                <w:szCs w:val="24"/>
              </w:rPr>
            </w:pPr>
            <w:r w:rsidRPr="0081636B">
              <w:rPr>
                <w:rFonts w:ascii="Times New Roman" w:eastAsiaTheme="majorEastAsia" w:hAnsi="Times New Roman" w:cs="Times New Roman"/>
                <w:b/>
                <w:bCs/>
                <w:sz w:val="24"/>
                <w:szCs w:val="24"/>
              </w:rPr>
              <w:lastRenderedPageBreak/>
              <w:t>Sửa đổi, bổ sung Điều 9 như sau:</w:t>
            </w:r>
          </w:p>
          <w:p w14:paraId="732C73EA" w14:textId="77777777" w:rsidR="0081636B" w:rsidRPr="00152597" w:rsidRDefault="0081636B" w:rsidP="0081636B">
            <w:pPr>
              <w:spacing w:before="120" w:line="380" w:lineRule="exact"/>
              <w:ind w:firstLine="331"/>
              <w:jc w:val="both"/>
              <w:rPr>
                <w:rFonts w:ascii="Times New Roman" w:hAnsi="Times New Roman" w:cs="Times New Roman"/>
                <w:b/>
                <w:sz w:val="24"/>
                <w:szCs w:val="24"/>
                <w:lang w:val="nl-NL"/>
              </w:rPr>
            </w:pPr>
            <w:r w:rsidRPr="00152597">
              <w:rPr>
                <w:rFonts w:ascii="Times New Roman" w:hAnsi="Times New Roman" w:cs="Times New Roman"/>
                <w:b/>
                <w:sz w:val="24"/>
                <w:szCs w:val="24"/>
                <w:lang w:val="nl-NL"/>
              </w:rPr>
              <w:t>Điều 9. Vốn điều lệ</w:t>
            </w:r>
          </w:p>
          <w:p w14:paraId="333D74E0" w14:textId="6CFFAE6C" w:rsidR="00286CF6" w:rsidRPr="00152597" w:rsidRDefault="00286CF6" w:rsidP="0081636B">
            <w:pPr>
              <w:spacing w:before="120" w:after="120" w:line="330" w:lineRule="exact"/>
              <w:ind w:firstLine="331"/>
              <w:jc w:val="both"/>
              <w:rPr>
                <w:rFonts w:ascii="Times New Roman" w:eastAsia="Calibri" w:hAnsi="Times New Roman" w:cs="Times New Roman"/>
                <w:bCs/>
                <w:iCs/>
                <w:sz w:val="24"/>
                <w:szCs w:val="24"/>
              </w:rPr>
            </w:pPr>
            <w:r w:rsidRPr="00152597">
              <w:rPr>
                <w:rFonts w:ascii="Times New Roman" w:eastAsia="Calibri" w:hAnsi="Times New Roman" w:cs="Times New Roman"/>
                <w:bCs/>
                <w:iCs/>
                <w:sz w:val="24"/>
                <w:szCs w:val="24"/>
              </w:rPr>
              <w:lastRenderedPageBreak/>
              <w:t>Vốn điều lệ của Công ty Quản lý tài sản do Thủ tướng Chính phủ quyết định trên cơ sở đề nghị của Ngân hàng Nhà nước sau khi thỏa thuận với Bộ Tài chính.</w:t>
            </w:r>
          </w:p>
          <w:p w14:paraId="0E5D88E4" w14:textId="77777777" w:rsidR="00435880" w:rsidRPr="00152597" w:rsidRDefault="00435880" w:rsidP="000D0E1A">
            <w:pPr>
              <w:pStyle w:val="NormalWeb"/>
              <w:spacing w:before="120" w:beforeAutospacing="0" w:after="0" w:afterAutospacing="0"/>
              <w:ind w:firstLine="61"/>
              <w:jc w:val="both"/>
              <w:rPr>
                <w:b/>
                <w:bCs/>
              </w:rPr>
            </w:pPr>
          </w:p>
        </w:tc>
        <w:tc>
          <w:tcPr>
            <w:tcW w:w="4770" w:type="dxa"/>
          </w:tcPr>
          <w:p w14:paraId="67AEFCD7" w14:textId="23A57CE3" w:rsidR="006036C1" w:rsidRDefault="006036C1" w:rsidP="001032C6">
            <w:pPr>
              <w:spacing w:after="0" w:line="330" w:lineRule="exact"/>
              <w:ind w:firstLine="241"/>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Lý do</w:t>
            </w:r>
          </w:p>
          <w:p w14:paraId="53BD4BCD" w14:textId="1EACD689" w:rsidR="001032C6" w:rsidRPr="00152597" w:rsidRDefault="004A03F4" w:rsidP="001032C6">
            <w:pPr>
              <w:spacing w:after="0" w:line="330" w:lineRule="exact"/>
              <w:ind w:firstLine="241"/>
              <w:jc w:val="both"/>
              <w:rPr>
                <w:rFonts w:ascii="Times New Roman" w:hAnsi="Times New Roman" w:cs="Times New Roman"/>
                <w:sz w:val="24"/>
                <w:szCs w:val="24"/>
              </w:rPr>
            </w:pPr>
            <w:r w:rsidRPr="00152597">
              <w:rPr>
                <w:rFonts w:ascii="Times New Roman" w:hAnsi="Times New Roman" w:cs="Times New Roman"/>
                <w:sz w:val="24"/>
                <w:szCs w:val="24"/>
                <w:lang w:val="en-US"/>
              </w:rPr>
              <w:t>V</w:t>
            </w:r>
            <w:r w:rsidR="001032C6" w:rsidRPr="00152597">
              <w:rPr>
                <w:rFonts w:ascii="Times New Roman" w:hAnsi="Times New Roman" w:cs="Times New Roman"/>
                <w:sz w:val="24"/>
                <w:szCs w:val="24"/>
              </w:rPr>
              <w:t>ốn điều lệ của VAMC hiện là 5.000 tỷ đồng theo Quyết định số 1699/QĐ-TTg ngày 27/11/2019 của Thủ tướng Chính phủ.</w:t>
            </w:r>
          </w:p>
          <w:p w14:paraId="2011DB34" w14:textId="62B38EBE" w:rsidR="001032C6" w:rsidRPr="00152597" w:rsidRDefault="001032C6" w:rsidP="001032C6">
            <w:pPr>
              <w:spacing w:after="0" w:line="330" w:lineRule="exact"/>
              <w:ind w:firstLine="241"/>
              <w:jc w:val="both"/>
              <w:rPr>
                <w:rFonts w:ascii="Times New Roman" w:hAnsi="Times New Roman" w:cs="Times New Roman"/>
                <w:sz w:val="24"/>
                <w:szCs w:val="24"/>
              </w:rPr>
            </w:pPr>
            <w:r w:rsidRPr="00152597">
              <w:rPr>
                <w:rFonts w:ascii="Times New Roman" w:hAnsi="Times New Roman" w:cs="Times New Roman"/>
                <w:sz w:val="24"/>
                <w:szCs w:val="24"/>
              </w:rPr>
              <w:lastRenderedPageBreak/>
              <w:t xml:space="preserve">- </w:t>
            </w:r>
            <w:r w:rsidRPr="00152597">
              <w:rPr>
                <w:rFonts w:ascii="Times New Roman" w:hAnsi="Times New Roman" w:cs="Times New Roman"/>
                <w:spacing w:val="-6"/>
                <w:sz w:val="24"/>
                <w:szCs w:val="24"/>
                <w:lang w:val="it-IT"/>
              </w:rPr>
              <w:t>Nghị định số 53</w:t>
            </w:r>
            <w:r w:rsidRPr="00152597">
              <w:rPr>
                <w:rFonts w:ascii="Times New Roman" w:hAnsi="Times New Roman" w:cs="Times New Roman"/>
                <w:sz w:val="24"/>
                <w:szCs w:val="24"/>
              </w:rPr>
              <w:t xml:space="preserve"> không quy định về </w:t>
            </w:r>
            <w:r w:rsidRPr="00152597">
              <w:rPr>
                <w:rFonts w:ascii="Times New Roman" w:hAnsi="Times New Roman" w:cs="Times New Roman"/>
                <w:i/>
                <w:sz w:val="24"/>
                <w:szCs w:val="24"/>
              </w:rPr>
              <w:t xml:space="preserve">“Vốn pháp định” </w:t>
            </w:r>
            <w:r w:rsidRPr="00152597">
              <w:rPr>
                <w:rFonts w:ascii="Times New Roman" w:hAnsi="Times New Roman" w:cs="Times New Roman"/>
                <w:sz w:val="24"/>
                <w:szCs w:val="24"/>
              </w:rPr>
              <w:t>đối với VAMC mà chỉ quy định về vốn điều lệ</w:t>
            </w:r>
            <w:r w:rsidR="00B25A3A">
              <w:rPr>
                <w:rFonts w:ascii="Times New Roman" w:hAnsi="Times New Roman" w:cs="Times New Roman"/>
                <w:sz w:val="24"/>
                <w:szCs w:val="24"/>
                <w:lang w:val="en-US"/>
              </w:rPr>
              <w:t>. M</w:t>
            </w:r>
            <w:r w:rsidRPr="00152597">
              <w:rPr>
                <w:rFonts w:ascii="Times New Roman" w:hAnsi="Times New Roman" w:cs="Times New Roman"/>
                <w:sz w:val="24"/>
                <w:szCs w:val="24"/>
              </w:rPr>
              <w:t xml:space="preserve">ặt khác, </w:t>
            </w:r>
            <w:r w:rsidRPr="00152597">
              <w:rPr>
                <w:rFonts w:ascii="Times New Roman" w:hAnsi="Times New Roman" w:cs="Times New Roman"/>
                <w:spacing w:val="-6"/>
                <w:sz w:val="24"/>
                <w:szCs w:val="24"/>
                <w:lang w:val="it-IT"/>
              </w:rPr>
              <w:t>Nghị định số 53</w:t>
            </w:r>
            <w:r w:rsidRPr="00152597">
              <w:rPr>
                <w:rFonts w:ascii="Times New Roman" w:hAnsi="Times New Roman" w:cs="Times New Roman"/>
                <w:sz w:val="24"/>
                <w:szCs w:val="24"/>
              </w:rPr>
              <w:t xml:space="preserve"> chỉ quy định khung pháp lý về thành lập, tổ chức và hoạt động của VAMC nên không cần thiết phải quy định cụ thể mức vốn điều lệ</w:t>
            </w:r>
            <w:r w:rsidR="00B25A3A">
              <w:rPr>
                <w:rFonts w:ascii="Times New Roman" w:hAnsi="Times New Roman" w:cs="Times New Roman"/>
                <w:sz w:val="24"/>
                <w:szCs w:val="24"/>
                <w:lang w:val="en-US"/>
              </w:rPr>
              <w:t>.</w:t>
            </w:r>
          </w:p>
          <w:p w14:paraId="6811D92A" w14:textId="022ECE1A" w:rsidR="001032C6" w:rsidRPr="00152597" w:rsidRDefault="001032C6" w:rsidP="001032C6">
            <w:pPr>
              <w:spacing w:after="0" w:line="330" w:lineRule="exact"/>
              <w:ind w:firstLine="241"/>
              <w:jc w:val="both"/>
              <w:rPr>
                <w:rFonts w:ascii="Times New Roman" w:hAnsi="Times New Roman" w:cs="Times New Roman"/>
                <w:sz w:val="24"/>
                <w:szCs w:val="24"/>
              </w:rPr>
            </w:pPr>
            <w:r w:rsidRPr="00152597">
              <w:rPr>
                <w:rFonts w:ascii="Times New Roman" w:hAnsi="Times New Roman" w:cs="Times New Roman"/>
                <w:sz w:val="24"/>
                <w:szCs w:val="24"/>
              </w:rPr>
              <w:t xml:space="preserve">- Điều 24 Luật Doanh nghiệp năm 2020 quy định Điều lệ Công ty </w:t>
            </w:r>
            <w:r w:rsidR="00B25A3A">
              <w:rPr>
                <w:rFonts w:ascii="Times New Roman" w:hAnsi="Times New Roman" w:cs="Times New Roman"/>
                <w:sz w:val="24"/>
                <w:szCs w:val="24"/>
                <w:lang w:val="en-US"/>
              </w:rPr>
              <w:t xml:space="preserve">trong đó </w:t>
            </w:r>
            <w:r w:rsidR="0081636B">
              <w:rPr>
                <w:rFonts w:ascii="Times New Roman" w:hAnsi="Times New Roman" w:cs="Times New Roman"/>
                <w:sz w:val="24"/>
                <w:szCs w:val="24"/>
                <w:lang w:val="en-US"/>
              </w:rPr>
              <w:t>có</w:t>
            </w:r>
            <w:r w:rsidRPr="00152597">
              <w:rPr>
                <w:rFonts w:ascii="Times New Roman" w:hAnsi="Times New Roman" w:cs="Times New Roman"/>
                <w:sz w:val="24"/>
                <w:szCs w:val="24"/>
              </w:rPr>
              <w:t xml:space="preserve">: </w:t>
            </w:r>
            <w:r w:rsidRPr="00152597">
              <w:rPr>
                <w:rFonts w:ascii="Times New Roman" w:hAnsi="Times New Roman" w:cs="Times New Roman"/>
                <w:i/>
                <w:sz w:val="24"/>
                <w:szCs w:val="24"/>
              </w:rPr>
              <w:t>“Vốn điều lệ”</w:t>
            </w:r>
            <w:r w:rsidRPr="00152597">
              <w:rPr>
                <w:rFonts w:ascii="Times New Roman" w:hAnsi="Times New Roman" w:cs="Times New Roman"/>
                <w:sz w:val="24"/>
                <w:szCs w:val="24"/>
              </w:rPr>
              <w:t>. Như vậy, vốn điều lệ của VAMC đã được quy định tại Điều lệ VAMC. Ngoài ra, vốn điều lệ được điều chỉnh trong từng thời kỳ nên không cần thiết phải quy định</w:t>
            </w:r>
            <w:r w:rsidR="0081636B">
              <w:rPr>
                <w:rFonts w:ascii="Times New Roman" w:hAnsi="Times New Roman" w:cs="Times New Roman"/>
                <w:sz w:val="24"/>
                <w:szCs w:val="24"/>
                <w:lang w:val="en-US"/>
              </w:rPr>
              <w:t xml:space="preserve"> cụ thể</w:t>
            </w:r>
            <w:r w:rsidRPr="00152597">
              <w:rPr>
                <w:rFonts w:ascii="Times New Roman" w:hAnsi="Times New Roman" w:cs="Times New Roman"/>
                <w:sz w:val="24"/>
                <w:szCs w:val="24"/>
              </w:rPr>
              <w:t xml:space="preserve"> tại </w:t>
            </w:r>
            <w:r w:rsidRPr="00152597">
              <w:rPr>
                <w:rFonts w:ascii="Times New Roman" w:hAnsi="Times New Roman" w:cs="Times New Roman"/>
                <w:spacing w:val="-6"/>
                <w:sz w:val="24"/>
                <w:szCs w:val="24"/>
                <w:lang w:val="it-IT"/>
              </w:rPr>
              <w:t>Nghị định</w:t>
            </w:r>
            <w:r w:rsidR="00B25A3A">
              <w:rPr>
                <w:rFonts w:ascii="Times New Roman" w:hAnsi="Times New Roman" w:cs="Times New Roman"/>
                <w:spacing w:val="-6"/>
                <w:sz w:val="24"/>
                <w:szCs w:val="24"/>
                <w:lang w:val="it-IT"/>
              </w:rPr>
              <w:t>.</w:t>
            </w:r>
            <w:r w:rsidRPr="00152597">
              <w:rPr>
                <w:rFonts w:ascii="Times New Roman" w:hAnsi="Times New Roman" w:cs="Times New Roman"/>
                <w:sz w:val="24"/>
                <w:szCs w:val="24"/>
              </w:rPr>
              <w:t xml:space="preserve"> </w:t>
            </w:r>
          </w:p>
          <w:p w14:paraId="42588E41" w14:textId="0858ED70" w:rsidR="001032C6" w:rsidRPr="00152597" w:rsidRDefault="001032C6" w:rsidP="001032C6">
            <w:pPr>
              <w:spacing w:after="0" w:line="330" w:lineRule="exact"/>
              <w:ind w:firstLine="241"/>
              <w:jc w:val="both"/>
              <w:rPr>
                <w:rFonts w:ascii="Times New Roman" w:hAnsi="Times New Roman" w:cs="Times New Roman"/>
                <w:sz w:val="24"/>
                <w:szCs w:val="24"/>
              </w:rPr>
            </w:pPr>
            <w:r w:rsidRPr="00152597">
              <w:rPr>
                <w:rFonts w:ascii="Times New Roman" w:hAnsi="Times New Roman" w:cs="Times New Roman"/>
                <w:sz w:val="24"/>
                <w:szCs w:val="24"/>
              </w:rPr>
              <w:t xml:space="preserve">Theo đó, việc hủy bỏ khoản 1 Điều 9 </w:t>
            </w:r>
            <w:r w:rsidRPr="00152597">
              <w:rPr>
                <w:rFonts w:ascii="Times New Roman" w:hAnsi="Times New Roman" w:cs="Times New Roman"/>
                <w:spacing w:val="-6"/>
                <w:sz w:val="24"/>
                <w:szCs w:val="24"/>
                <w:lang w:val="it-IT"/>
              </w:rPr>
              <w:t>Nghị định 53</w:t>
            </w:r>
            <w:r w:rsidR="00B25A3A">
              <w:rPr>
                <w:rFonts w:ascii="Times New Roman" w:hAnsi="Times New Roman" w:cs="Times New Roman"/>
                <w:spacing w:val="-6"/>
                <w:sz w:val="24"/>
                <w:szCs w:val="24"/>
                <w:lang w:val="it-IT"/>
              </w:rPr>
              <w:t xml:space="preserve"> sẽ</w:t>
            </w:r>
            <w:r w:rsidRPr="00152597">
              <w:rPr>
                <w:rFonts w:ascii="Times New Roman" w:hAnsi="Times New Roman" w:cs="Times New Roman"/>
                <w:sz w:val="24"/>
                <w:szCs w:val="24"/>
              </w:rPr>
              <w:t xml:space="preserve"> tạo sự linh hoạt, phù hợp với thực tế, tránh việc sửa đổi, bổ sung </w:t>
            </w:r>
            <w:r w:rsidRPr="00152597">
              <w:rPr>
                <w:rFonts w:ascii="Times New Roman" w:hAnsi="Times New Roman" w:cs="Times New Roman"/>
                <w:spacing w:val="-6"/>
                <w:sz w:val="24"/>
                <w:szCs w:val="24"/>
                <w:lang w:val="it-IT"/>
              </w:rPr>
              <w:t>Nghị định số 53</w:t>
            </w:r>
            <w:r w:rsidRPr="00152597">
              <w:rPr>
                <w:rFonts w:ascii="Times New Roman" w:hAnsi="Times New Roman" w:cs="Times New Roman"/>
                <w:sz w:val="24"/>
                <w:szCs w:val="24"/>
              </w:rPr>
              <w:t xml:space="preserve"> mỗi khi VAMC thay đổi mức vốn điều lệ.</w:t>
            </w:r>
          </w:p>
          <w:p w14:paraId="35595165" w14:textId="77777777" w:rsidR="00435880" w:rsidRPr="00152597" w:rsidRDefault="00435880" w:rsidP="00702734">
            <w:pPr>
              <w:spacing w:after="0" w:line="240" w:lineRule="auto"/>
              <w:rPr>
                <w:rFonts w:ascii="Times New Roman" w:hAnsi="Times New Roman" w:cs="Times New Roman"/>
                <w:bCs/>
                <w:sz w:val="24"/>
                <w:szCs w:val="24"/>
                <w:lang w:val="en-US"/>
              </w:rPr>
            </w:pPr>
          </w:p>
        </w:tc>
      </w:tr>
      <w:tr w:rsidR="00FF1197" w:rsidRPr="00152597" w14:paraId="37313528" w14:textId="77777777" w:rsidTr="00185EC4">
        <w:trPr>
          <w:trHeight w:val="595"/>
        </w:trPr>
        <w:tc>
          <w:tcPr>
            <w:tcW w:w="786" w:type="dxa"/>
          </w:tcPr>
          <w:p w14:paraId="5870857E" w14:textId="4B9FCF53" w:rsidR="00FF1197" w:rsidRPr="00152597" w:rsidRDefault="006E35D6" w:rsidP="00FF1197">
            <w:pPr>
              <w:spacing w:after="0" w:line="240" w:lineRule="auto"/>
              <w:jc w:val="both"/>
              <w:rPr>
                <w:rFonts w:ascii="Times New Roman" w:eastAsiaTheme="majorEastAsia" w:hAnsi="Times New Roman" w:cs="Times New Roman"/>
                <w:b/>
                <w:bCs/>
                <w:sz w:val="24"/>
                <w:szCs w:val="24"/>
                <w:lang w:val="en-US"/>
              </w:rPr>
            </w:pPr>
            <w:r>
              <w:rPr>
                <w:rFonts w:ascii="Times New Roman" w:eastAsiaTheme="majorEastAsia" w:hAnsi="Times New Roman" w:cs="Times New Roman"/>
                <w:b/>
                <w:bCs/>
                <w:sz w:val="24"/>
                <w:szCs w:val="24"/>
                <w:lang w:val="en-US"/>
              </w:rPr>
              <w:lastRenderedPageBreak/>
              <w:t>8</w:t>
            </w:r>
          </w:p>
        </w:tc>
        <w:tc>
          <w:tcPr>
            <w:tcW w:w="4680" w:type="dxa"/>
          </w:tcPr>
          <w:p w14:paraId="07340527" w14:textId="77777777" w:rsidR="008E2982" w:rsidRPr="00152597" w:rsidRDefault="00FF1197" w:rsidP="008E2982">
            <w:pPr>
              <w:pStyle w:val="NormalWeb"/>
              <w:spacing w:before="120" w:beforeAutospacing="0" w:after="120" w:afterAutospacing="0" w:line="320" w:lineRule="exact"/>
              <w:ind w:firstLine="61"/>
              <w:jc w:val="both"/>
              <w:rPr>
                <w:lang w:val="de-DE"/>
              </w:rPr>
            </w:pPr>
            <w:r w:rsidRPr="00152597">
              <w:rPr>
                <w:b/>
                <w:bCs/>
              </w:rPr>
              <w:t xml:space="preserve"> </w:t>
            </w:r>
            <w:r w:rsidR="008E2982" w:rsidRPr="00152597">
              <w:rPr>
                <w:b/>
                <w:bCs/>
                <w:lang w:val="vi-VN"/>
              </w:rPr>
              <w:t>Điều 14. Mua nợ xấu của Công ty Quản lý tài sản</w:t>
            </w:r>
          </w:p>
          <w:p w14:paraId="10544699" w14:textId="77777777" w:rsidR="008E2982" w:rsidRPr="00152597" w:rsidRDefault="008E2982" w:rsidP="008E2982">
            <w:pPr>
              <w:pStyle w:val="NormalWeb"/>
              <w:spacing w:before="120" w:beforeAutospacing="0" w:after="120" w:afterAutospacing="0" w:line="320" w:lineRule="exact"/>
              <w:ind w:firstLine="61"/>
              <w:jc w:val="both"/>
              <w:rPr>
                <w:lang w:val="vi-VN"/>
              </w:rPr>
            </w:pPr>
            <w:r w:rsidRPr="00152597">
              <w:rPr>
                <w:lang w:val="de-DE"/>
              </w:rPr>
              <w:t xml:space="preserve">1. </w:t>
            </w:r>
            <w:r w:rsidRPr="00152597">
              <w:rPr>
                <w:lang w:val="vi-VN"/>
              </w:rPr>
              <w:t>Công ty Quản lý tài sản mua nợ xấu của tổ chức tín dụng theo giá trị ghi s</w:t>
            </w:r>
            <w:r w:rsidRPr="00152597">
              <w:rPr>
                <w:lang w:val="de-DE"/>
              </w:rPr>
              <w:t>ổ</w:t>
            </w:r>
            <w:r w:rsidRPr="00152597">
              <w:rPr>
                <w:lang w:val="vi-VN"/>
              </w:rPr>
              <w:t xml:space="preserve"> s</w:t>
            </w:r>
            <w:r w:rsidRPr="00152597">
              <w:rPr>
                <w:lang w:val="de-DE"/>
              </w:rPr>
              <w:t xml:space="preserve">ố </w:t>
            </w:r>
            <w:r w:rsidRPr="00152597">
              <w:rPr>
                <w:lang w:val="vi-VN"/>
              </w:rPr>
              <w:t>dư nợ gốc khách hàng vay chưa trả đã được khấu trừ số tiền dự phòng cụ thể đã trích lập chưa sử dụng cho khoản nợ xấu đó.</w:t>
            </w:r>
          </w:p>
          <w:p w14:paraId="79CE117A" w14:textId="0C250CAA" w:rsidR="008E2982" w:rsidRPr="00152597" w:rsidRDefault="008E2982" w:rsidP="008E2982">
            <w:pPr>
              <w:pStyle w:val="NormalWeb"/>
              <w:spacing w:before="120" w:beforeAutospacing="0" w:after="120" w:afterAutospacing="0" w:line="320" w:lineRule="exact"/>
              <w:ind w:firstLine="61"/>
              <w:jc w:val="both"/>
              <w:rPr>
                <w:lang w:val="nl-NL"/>
              </w:rPr>
            </w:pPr>
            <w:r w:rsidRPr="00152597">
              <w:rPr>
                <w:lang w:val="de-DE"/>
              </w:rPr>
              <w:lastRenderedPageBreak/>
              <w:t xml:space="preserve">2. </w:t>
            </w:r>
            <w:r w:rsidRPr="00152597">
              <w:rPr>
                <w:lang w:val="nl-NL"/>
              </w:rPr>
              <w:t xml:space="preserve">Công ty Quản lý tài sản mua nợ xấu của tổ chức tín dụng theo giá trị thị trường trên cơ sở thỏa thuận và giá trị khoản nợ xấu được đánh giá lại. </w:t>
            </w:r>
          </w:p>
          <w:p w14:paraId="71816170" w14:textId="77777777" w:rsidR="008E2982" w:rsidRPr="00152597" w:rsidRDefault="008E2982" w:rsidP="008E2982">
            <w:pPr>
              <w:spacing w:before="60" w:line="360" w:lineRule="exact"/>
              <w:ind w:firstLine="61"/>
              <w:jc w:val="both"/>
              <w:rPr>
                <w:rFonts w:ascii="Times New Roman" w:hAnsi="Times New Roman" w:cs="Times New Roman"/>
                <w:sz w:val="24"/>
                <w:szCs w:val="24"/>
                <w:lang w:val="nl-NL"/>
              </w:rPr>
            </w:pPr>
            <w:r w:rsidRPr="00152597">
              <w:rPr>
                <w:rFonts w:ascii="Times New Roman" w:hAnsi="Times New Roman" w:cs="Times New Roman"/>
                <w:sz w:val="24"/>
                <w:szCs w:val="24"/>
                <w:lang w:val="nl-NL"/>
              </w:rPr>
              <w:t xml:space="preserve">Tổ chức tín dụng được phân bổ dần vào chi phí hoạt động phần chênh lệch giữa giá trị ghi sổ trừ đi giá trị mua bán của khoản nợ được mua theo giá trị thị trường và giá trị khoản dự phòng rủi ro đã trích cho chính khoản nợ được mua bán theo nguyên tắc sau đây: </w:t>
            </w:r>
          </w:p>
          <w:p w14:paraId="0B840A17" w14:textId="77777777" w:rsidR="008E2982" w:rsidRPr="00152597" w:rsidRDefault="008E2982" w:rsidP="008E2982">
            <w:pPr>
              <w:spacing w:before="60" w:line="360" w:lineRule="exact"/>
              <w:ind w:firstLine="61"/>
              <w:jc w:val="both"/>
              <w:rPr>
                <w:rFonts w:ascii="Times New Roman" w:hAnsi="Times New Roman" w:cs="Times New Roman"/>
                <w:sz w:val="24"/>
                <w:szCs w:val="24"/>
                <w:lang w:val="nl-NL"/>
              </w:rPr>
            </w:pPr>
            <w:r w:rsidRPr="00152597">
              <w:rPr>
                <w:rFonts w:ascii="Times New Roman" w:hAnsi="Times New Roman" w:cs="Times New Roman"/>
                <w:sz w:val="24"/>
                <w:szCs w:val="24"/>
                <w:lang w:val="nl-NL"/>
              </w:rPr>
              <w:t xml:space="preserve">a) Đối tượng được phân bổ là tổ chức tín dụng bị lỗ hoặc khi thực hiện việc phân bổ ngay phần chênh lệch này sẽ dẫn đến bị lỗ; </w:t>
            </w:r>
          </w:p>
          <w:p w14:paraId="6383C655" w14:textId="77777777" w:rsidR="008E2982" w:rsidRPr="00152597" w:rsidRDefault="008E2982" w:rsidP="008E2982">
            <w:pPr>
              <w:spacing w:before="60" w:line="360" w:lineRule="exact"/>
              <w:ind w:firstLine="61"/>
              <w:jc w:val="both"/>
              <w:rPr>
                <w:rFonts w:ascii="Times New Roman" w:hAnsi="Times New Roman" w:cs="Times New Roman"/>
                <w:sz w:val="24"/>
                <w:szCs w:val="24"/>
                <w:lang w:val="nl-NL"/>
              </w:rPr>
            </w:pPr>
            <w:r w:rsidRPr="00152597">
              <w:rPr>
                <w:rFonts w:ascii="Times New Roman" w:hAnsi="Times New Roman" w:cs="Times New Roman"/>
                <w:sz w:val="24"/>
                <w:szCs w:val="24"/>
                <w:lang w:val="nl-NL"/>
              </w:rPr>
              <w:t>b) Việc phân bổ được thực hiện trong thời hạn tối đa không quá 05 (năm) năm từ thời điểm bán nợ. Số tiền phân bổ hàng năm không được thấp hơn chênh lệch thu chi (chưa bao gồm số tiền phân bổ).</w:t>
            </w:r>
          </w:p>
          <w:p w14:paraId="515C8AA3" w14:textId="77777777" w:rsidR="008E2982" w:rsidRPr="00152597" w:rsidRDefault="008E2982" w:rsidP="008E2982">
            <w:pPr>
              <w:pStyle w:val="NormalWeb"/>
              <w:spacing w:before="120" w:beforeAutospacing="0" w:after="120" w:afterAutospacing="0" w:line="320" w:lineRule="exact"/>
              <w:ind w:firstLine="61"/>
              <w:jc w:val="both"/>
              <w:rPr>
                <w:lang w:val="de-DE"/>
              </w:rPr>
            </w:pPr>
            <w:r w:rsidRPr="00152597">
              <w:rPr>
                <w:lang w:val="nl-NL"/>
              </w:rPr>
              <w:t>Bộ Tài chính hướng dẫn chi tiết việc phân bổ này.</w:t>
            </w:r>
          </w:p>
          <w:p w14:paraId="663F6E4C" w14:textId="77777777" w:rsidR="008E2982" w:rsidRPr="00152597" w:rsidRDefault="008E2982" w:rsidP="008E2982">
            <w:pPr>
              <w:pStyle w:val="NormalWeb"/>
              <w:spacing w:before="120" w:beforeAutospacing="0" w:after="120" w:afterAutospacing="0" w:line="320" w:lineRule="exact"/>
              <w:ind w:firstLine="61"/>
              <w:jc w:val="both"/>
              <w:rPr>
                <w:lang w:val="de-DE"/>
              </w:rPr>
            </w:pPr>
            <w:r w:rsidRPr="00152597">
              <w:rPr>
                <w:lang w:val="de-DE"/>
              </w:rPr>
              <w:lastRenderedPageBreak/>
              <w:t xml:space="preserve">3. </w:t>
            </w:r>
            <w:r w:rsidRPr="00152597">
              <w:rPr>
                <w:u w:val="single"/>
                <w:lang w:val="vi-VN"/>
              </w:rPr>
              <w:t>Tổ chức tín dụng bán nợ</w:t>
            </w:r>
            <w:r w:rsidRPr="00152597">
              <w:rPr>
                <w:lang w:val="vi-VN"/>
              </w:rPr>
              <w:t xml:space="preserve"> phải cung cấp cho Công ty Quản lý tài sản các thông tin, tài liệu về số dư nợ gốc và toàn bộ số lãi phải trả khách hàng vay chưa thanh toán.</w:t>
            </w:r>
          </w:p>
          <w:p w14:paraId="2A7746B5" w14:textId="77777777" w:rsidR="008E2982" w:rsidRPr="00152597" w:rsidRDefault="008E2982" w:rsidP="008E2982">
            <w:pPr>
              <w:pStyle w:val="NormalWeb"/>
              <w:spacing w:before="120" w:beforeAutospacing="0" w:after="120" w:afterAutospacing="0" w:line="320" w:lineRule="exact"/>
              <w:ind w:firstLine="61"/>
              <w:jc w:val="both"/>
              <w:rPr>
                <w:lang w:val="de-DE"/>
              </w:rPr>
            </w:pPr>
            <w:r w:rsidRPr="00152597">
              <w:rPr>
                <w:lang w:val="de-DE"/>
              </w:rPr>
              <w:t xml:space="preserve">4. </w:t>
            </w:r>
            <w:r w:rsidRPr="00152597">
              <w:rPr>
                <w:lang w:val="vi-VN"/>
              </w:rPr>
              <w:t>Trường hợp mua nợ xấu theo giá trị thị trường, Công ty Quản lý tài sản đánh giá lại giá trị khoản nợ xấu trên cơ sở khả năng thu hồi vốn và tài sản bảo đảm của khoản nợ xấu; khi cần thiết, Công ty Quản lý tài sản thuê tổ chức tư vấn định giá khoản nợ xấu và tài sản bảo đảm.</w:t>
            </w:r>
          </w:p>
          <w:p w14:paraId="3CE05337" w14:textId="77777777" w:rsidR="008E2982" w:rsidRPr="00152597" w:rsidRDefault="008E2982" w:rsidP="008E2982">
            <w:pPr>
              <w:pStyle w:val="NormalWeb"/>
              <w:spacing w:before="120" w:beforeAutospacing="0" w:after="120" w:afterAutospacing="0" w:line="320" w:lineRule="exact"/>
              <w:ind w:firstLine="61"/>
              <w:jc w:val="both"/>
              <w:rPr>
                <w:lang w:val="de-DE"/>
              </w:rPr>
            </w:pPr>
            <w:r w:rsidRPr="00152597">
              <w:rPr>
                <w:lang w:val="de-DE"/>
              </w:rPr>
              <w:t xml:space="preserve">5. </w:t>
            </w:r>
            <w:r w:rsidRPr="00152597">
              <w:rPr>
                <w:lang w:val="vi-VN"/>
              </w:rPr>
              <w:t>Tổ chức tín dụng có tỷ lệ nợ xấu từ 3% trở lên hoặc một tỷ lệ nợ xấu khác do Ngân hàng Nhà nước quy định không bán nợ xấu cho Công ty Quản lý tài sản được Ngân hàng Nhà nước xem xét, áp dụng các biện pháp sau đây:</w:t>
            </w:r>
          </w:p>
          <w:p w14:paraId="04E52712" w14:textId="77777777" w:rsidR="008E2982" w:rsidRPr="00152597" w:rsidRDefault="008E2982" w:rsidP="008E2982">
            <w:pPr>
              <w:pStyle w:val="NormalWeb"/>
              <w:spacing w:before="120" w:beforeAutospacing="0" w:after="120" w:afterAutospacing="0" w:line="320" w:lineRule="exact"/>
              <w:ind w:firstLine="61"/>
              <w:jc w:val="both"/>
              <w:rPr>
                <w:lang w:val="de-DE"/>
              </w:rPr>
            </w:pPr>
            <w:r w:rsidRPr="00152597">
              <w:rPr>
                <w:lang w:val="de-DE"/>
              </w:rPr>
              <w:t xml:space="preserve">a) </w:t>
            </w:r>
            <w:r w:rsidRPr="00152597">
              <w:rPr>
                <w:lang w:val="vi-VN"/>
              </w:rPr>
              <w:t>Tiến hành thanh tra hoặc yêu cầu tổ chức tín d</w:t>
            </w:r>
            <w:r w:rsidRPr="00152597">
              <w:rPr>
                <w:lang w:val="de-DE"/>
              </w:rPr>
              <w:t>ụ</w:t>
            </w:r>
            <w:r w:rsidRPr="00152597">
              <w:rPr>
                <w:lang w:val="vi-VN"/>
              </w:rPr>
              <w:t>ng thuê công ty ki</w:t>
            </w:r>
            <w:r w:rsidRPr="00152597">
              <w:rPr>
                <w:lang w:val="de-DE"/>
              </w:rPr>
              <w:t>ể</w:t>
            </w:r>
            <w:r w:rsidRPr="00152597">
              <w:rPr>
                <w:lang w:val="vi-VN"/>
              </w:rPr>
              <w:t>m toán hoặc tổ chức định giá độc lập đánh giá lại chất lượng và giá trị tài sản, vốn chủ sở hữu và vốn điều lệ của tổ chức tín dụng đó; chi phí kiểm toán, định giá do tổ chức tín dụng thanh toán;</w:t>
            </w:r>
          </w:p>
          <w:p w14:paraId="661898F5" w14:textId="77777777" w:rsidR="008E2982" w:rsidRPr="00152597" w:rsidRDefault="008E2982" w:rsidP="008E2982">
            <w:pPr>
              <w:pStyle w:val="NormalWeb"/>
              <w:spacing w:before="120" w:beforeAutospacing="0" w:after="120" w:afterAutospacing="0" w:line="320" w:lineRule="exact"/>
              <w:ind w:firstLine="61"/>
              <w:jc w:val="both"/>
              <w:rPr>
                <w:lang w:val="de-DE"/>
              </w:rPr>
            </w:pPr>
            <w:r w:rsidRPr="00152597">
              <w:rPr>
                <w:lang w:val="de-DE"/>
              </w:rPr>
              <w:t xml:space="preserve">b) </w:t>
            </w:r>
            <w:r w:rsidRPr="00152597">
              <w:rPr>
                <w:lang w:val="vi-VN"/>
              </w:rPr>
              <w:t xml:space="preserve">Trên cơ sở kết quả thanh tra, định giá và kiểm toán độc lập, tổ chức tín dụng phải bán </w:t>
            </w:r>
            <w:r w:rsidRPr="00152597">
              <w:rPr>
                <w:lang w:val="vi-VN"/>
              </w:rPr>
              <w:lastRenderedPageBreak/>
              <w:t>nợ xấu cho Công ty Quản lý tài sản đ</w:t>
            </w:r>
            <w:r w:rsidRPr="00152597">
              <w:rPr>
                <w:lang w:val="de-DE"/>
              </w:rPr>
              <w:t xml:space="preserve">ể </w:t>
            </w:r>
            <w:r w:rsidRPr="00152597">
              <w:rPr>
                <w:lang w:val="vi-VN"/>
              </w:rPr>
              <w:t>đảm bảo tỷ lệ nợ x</w:t>
            </w:r>
            <w:r w:rsidRPr="00152597">
              <w:rPr>
                <w:lang w:val="de-DE"/>
              </w:rPr>
              <w:t>ấ</w:t>
            </w:r>
            <w:r w:rsidRPr="00152597">
              <w:rPr>
                <w:lang w:val="vi-VN"/>
              </w:rPr>
              <w:t>u của tổ chức tín dụng ở mức an toàn; thực hiện trích lập dự phòng rủi ro và tuân thủ các tỷ lệ an toàn theo quy định của Ngân hàng Nhà nước; cơ c</w:t>
            </w:r>
            <w:r w:rsidRPr="00152597">
              <w:rPr>
                <w:lang w:val="de-DE"/>
              </w:rPr>
              <w:t>ấ</w:t>
            </w:r>
            <w:r w:rsidRPr="00152597">
              <w:rPr>
                <w:lang w:val="vi-VN"/>
              </w:rPr>
              <w:t>u lại tổ chức tín dụng theo phương án được Ngân hàng Nhà nư</w:t>
            </w:r>
            <w:r w:rsidRPr="00152597">
              <w:rPr>
                <w:lang w:val="de-DE"/>
              </w:rPr>
              <w:t>ớ</w:t>
            </w:r>
            <w:r w:rsidRPr="00152597">
              <w:rPr>
                <w:lang w:val="vi-VN"/>
              </w:rPr>
              <w:t>c phê duyệt.</w:t>
            </w:r>
          </w:p>
          <w:p w14:paraId="58B0CA6A" w14:textId="77777777" w:rsidR="008E2982" w:rsidRPr="00152597" w:rsidRDefault="008E2982" w:rsidP="008E2982">
            <w:pPr>
              <w:pStyle w:val="NormalWeb"/>
              <w:spacing w:before="120" w:beforeAutospacing="0" w:after="120" w:afterAutospacing="0" w:line="320" w:lineRule="exact"/>
              <w:ind w:firstLine="61"/>
              <w:jc w:val="both"/>
              <w:rPr>
                <w:lang w:val="de-DE"/>
              </w:rPr>
            </w:pPr>
            <w:r w:rsidRPr="00152597">
              <w:rPr>
                <w:lang w:val="de-DE"/>
              </w:rPr>
              <w:t xml:space="preserve">6. </w:t>
            </w:r>
            <w:r w:rsidRPr="00152597">
              <w:rPr>
                <w:lang w:val="vi-VN"/>
              </w:rPr>
              <w:t>Việc mua bán nợ xấu được lập thành hợp đồng và tổ chức tín dụng bán nợ phải thông báo bằng văn bản cho khách hàng vay, bên có ngh</w:t>
            </w:r>
            <w:r w:rsidRPr="00152597">
              <w:rPr>
                <w:lang w:val="de-DE"/>
              </w:rPr>
              <w:t>ĩ</w:t>
            </w:r>
            <w:r w:rsidRPr="00152597">
              <w:rPr>
                <w:lang w:val="vi-VN"/>
              </w:rPr>
              <w:t>a vụ tr</w:t>
            </w:r>
            <w:r w:rsidRPr="00152597">
              <w:rPr>
                <w:lang w:val="de-DE"/>
              </w:rPr>
              <w:t xml:space="preserve">ả </w:t>
            </w:r>
            <w:r w:rsidRPr="00152597">
              <w:rPr>
                <w:lang w:val="vi-VN"/>
              </w:rPr>
              <w:t>nợ, bên bảo đảm trong vòng 10 ngày làm việc k</w:t>
            </w:r>
            <w:r w:rsidRPr="00152597">
              <w:rPr>
                <w:lang w:val="de-DE"/>
              </w:rPr>
              <w:t xml:space="preserve">ể </w:t>
            </w:r>
            <w:r w:rsidRPr="00152597">
              <w:rPr>
                <w:lang w:val="vi-VN"/>
              </w:rPr>
              <w:t>từ ngày ký hợp đ</w:t>
            </w:r>
            <w:r w:rsidRPr="00152597">
              <w:rPr>
                <w:lang w:val="de-DE"/>
              </w:rPr>
              <w:t>ồ</w:t>
            </w:r>
            <w:r w:rsidRPr="00152597">
              <w:rPr>
                <w:lang w:val="vi-VN"/>
              </w:rPr>
              <w:t>ng mua bán nợ để biết và thực hiện nghĩa vụ với Công ty Quản lý tài sản.</w:t>
            </w:r>
          </w:p>
          <w:p w14:paraId="356DF724" w14:textId="1152356E" w:rsidR="00FF1197" w:rsidRPr="00152597" w:rsidRDefault="00FF1197" w:rsidP="00FF1197">
            <w:pPr>
              <w:spacing w:after="0" w:line="240" w:lineRule="auto"/>
              <w:jc w:val="both"/>
              <w:rPr>
                <w:rFonts w:ascii="Times New Roman" w:hAnsi="Times New Roman" w:cs="Times New Roman"/>
                <w:b/>
                <w:bCs/>
                <w:sz w:val="24"/>
                <w:szCs w:val="24"/>
                <w:lang w:val="en-US"/>
              </w:rPr>
            </w:pPr>
          </w:p>
        </w:tc>
        <w:tc>
          <w:tcPr>
            <w:tcW w:w="5670" w:type="dxa"/>
          </w:tcPr>
          <w:p w14:paraId="4B42E9CD" w14:textId="77777777" w:rsidR="000D0E1A" w:rsidRPr="00152597" w:rsidRDefault="000D0E1A" w:rsidP="000D0E1A">
            <w:pPr>
              <w:pStyle w:val="NormalWeb"/>
              <w:spacing w:before="120" w:beforeAutospacing="0" w:after="0" w:afterAutospacing="0"/>
              <w:ind w:firstLine="61"/>
              <w:jc w:val="both"/>
              <w:rPr>
                <w:lang w:val="de-DE"/>
              </w:rPr>
            </w:pPr>
            <w:r w:rsidRPr="00152597">
              <w:rPr>
                <w:b/>
                <w:bCs/>
              </w:rPr>
              <w:lastRenderedPageBreak/>
              <w:t>“</w:t>
            </w:r>
            <w:r w:rsidRPr="00152597">
              <w:rPr>
                <w:b/>
                <w:bCs/>
                <w:lang w:val="vi-VN"/>
              </w:rPr>
              <w:t>Điều 14. Mua nợ xấu của Công ty Quản lý tài sản</w:t>
            </w:r>
          </w:p>
          <w:p w14:paraId="6110465F" w14:textId="77777777" w:rsidR="000D0E1A" w:rsidRPr="00152597" w:rsidRDefault="000D0E1A" w:rsidP="000D0E1A">
            <w:pPr>
              <w:pStyle w:val="NormalWeb"/>
              <w:spacing w:before="120" w:beforeAutospacing="0" w:after="0" w:afterAutospacing="0"/>
              <w:ind w:firstLine="61"/>
              <w:jc w:val="both"/>
              <w:rPr>
                <w:lang w:val="vi-VN"/>
              </w:rPr>
            </w:pPr>
            <w:r w:rsidRPr="00152597">
              <w:rPr>
                <w:lang w:val="de-DE"/>
              </w:rPr>
              <w:t xml:space="preserve">1. </w:t>
            </w:r>
            <w:r w:rsidRPr="00152597">
              <w:rPr>
                <w:lang w:val="vi-VN"/>
              </w:rPr>
              <w:t xml:space="preserve">Công ty Quản lý tài sản mua nợ xấu của tổ chức tín dụng </w:t>
            </w:r>
            <w:r w:rsidRPr="00152597">
              <w:rPr>
                <w:u w:val="single"/>
              </w:rPr>
              <w:t>(trừ tổ chức tín dụng 100% vốn nước ngoài, tổ chức tín dụng liên doanh)</w:t>
            </w:r>
            <w:r w:rsidRPr="00152597">
              <w:t xml:space="preserve"> </w:t>
            </w:r>
            <w:r w:rsidRPr="00152597">
              <w:rPr>
                <w:lang w:val="vi-VN"/>
              </w:rPr>
              <w:t>theo giá trị ghi s</w:t>
            </w:r>
            <w:r w:rsidRPr="00152597">
              <w:rPr>
                <w:lang w:val="de-DE"/>
              </w:rPr>
              <w:t>ổ</w:t>
            </w:r>
            <w:r w:rsidRPr="00152597">
              <w:rPr>
                <w:lang w:val="vi-VN"/>
              </w:rPr>
              <w:t xml:space="preserve"> s</w:t>
            </w:r>
            <w:r w:rsidRPr="00152597">
              <w:rPr>
                <w:lang w:val="de-DE"/>
              </w:rPr>
              <w:t xml:space="preserve">ố </w:t>
            </w:r>
            <w:r w:rsidRPr="00152597">
              <w:rPr>
                <w:lang w:val="vi-VN"/>
              </w:rPr>
              <w:t>dư nợ gốc khách hàng vay chưa trả đã được khấu trừ số tiền dự phòng cụ thể đã trích lập chưa sử dụng cho khoản nợ xấu đó.</w:t>
            </w:r>
          </w:p>
          <w:p w14:paraId="48688FBD" w14:textId="77777777" w:rsidR="000D0E1A" w:rsidRPr="00152597" w:rsidRDefault="000D0E1A" w:rsidP="000D0E1A">
            <w:pPr>
              <w:pStyle w:val="NormalWeb"/>
              <w:spacing w:before="120" w:beforeAutospacing="0" w:after="0" w:afterAutospacing="0"/>
              <w:ind w:firstLine="61"/>
              <w:jc w:val="both"/>
              <w:rPr>
                <w:lang w:val="nl-NL"/>
              </w:rPr>
            </w:pPr>
            <w:r w:rsidRPr="00152597">
              <w:rPr>
                <w:lang w:val="de-DE"/>
              </w:rPr>
              <w:t xml:space="preserve">2. </w:t>
            </w:r>
            <w:r w:rsidRPr="00152597">
              <w:rPr>
                <w:lang w:val="nl-NL"/>
              </w:rPr>
              <w:t xml:space="preserve">Công ty Quản lý tài sản mua nợ xấu của tổ chức tín dụng, </w:t>
            </w:r>
            <w:r w:rsidRPr="00152597">
              <w:rPr>
                <w:u w:val="single"/>
                <w:lang w:val="nl-NL"/>
              </w:rPr>
              <w:t>chi nhánh ngân hàng nước ngoài</w:t>
            </w:r>
            <w:r w:rsidRPr="00152597">
              <w:rPr>
                <w:lang w:val="nl-NL"/>
              </w:rPr>
              <w:t xml:space="preserve"> theo giá trị thị </w:t>
            </w:r>
            <w:r w:rsidRPr="00152597">
              <w:rPr>
                <w:lang w:val="nl-NL"/>
              </w:rPr>
              <w:lastRenderedPageBreak/>
              <w:t xml:space="preserve">trường trên cơ sở thỏa thuận và giá trị khoản nợ xấu được đánh giá lại. </w:t>
            </w:r>
          </w:p>
          <w:p w14:paraId="6E5F2EB5" w14:textId="77777777" w:rsidR="000D0E1A" w:rsidRPr="00152597" w:rsidRDefault="000D0E1A" w:rsidP="000D0E1A">
            <w:pPr>
              <w:spacing w:before="120" w:after="0" w:line="240" w:lineRule="auto"/>
              <w:ind w:firstLine="61"/>
              <w:jc w:val="both"/>
              <w:rPr>
                <w:rFonts w:ascii="Times New Roman" w:hAnsi="Times New Roman" w:cs="Times New Roman"/>
                <w:sz w:val="24"/>
                <w:szCs w:val="24"/>
                <w:lang w:val="nl-NL"/>
              </w:rPr>
            </w:pPr>
            <w:r w:rsidRPr="00152597">
              <w:rPr>
                <w:rFonts w:ascii="Times New Roman" w:hAnsi="Times New Roman" w:cs="Times New Roman"/>
                <w:sz w:val="24"/>
                <w:szCs w:val="24"/>
                <w:lang w:val="nl-NL"/>
              </w:rPr>
              <w:t xml:space="preserve">Tổ chức tín dụng, </w:t>
            </w:r>
            <w:r w:rsidRPr="00152597">
              <w:rPr>
                <w:rFonts w:ascii="Times New Roman" w:hAnsi="Times New Roman" w:cs="Times New Roman"/>
                <w:sz w:val="24"/>
                <w:szCs w:val="24"/>
                <w:u w:val="single"/>
                <w:lang w:val="nl-NL"/>
              </w:rPr>
              <w:t>chi nhánh ngân hàng nước ngoài</w:t>
            </w:r>
            <w:r w:rsidRPr="00152597">
              <w:rPr>
                <w:rFonts w:ascii="Times New Roman" w:hAnsi="Times New Roman" w:cs="Times New Roman"/>
                <w:sz w:val="24"/>
                <w:szCs w:val="24"/>
                <w:lang w:val="nl-NL"/>
              </w:rPr>
              <w:t xml:space="preserve"> được phân bổ dần vào chi phí hoạt động phần chênh lệch giữa giá trị ghi sổ trừ đi giá trị mua bán của khoản nợ được mua theo giá trị thị trường và giá trị khoản dự phòng rủi ro đã trích cho chính khoản nợ được mua bán theo nguyên tắc sau đây: </w:t>
            </w:r>
          </w:p>
          <w:p w14:paraId="548FC8EB" w14:textId="77777777" w:rsidR="000D0E1A" w:rsidRPr="00152597" w:rsidRDefault="000D0E1A" w:rsidP="000D0E1A">
            <w:pPr>
              <w:spacing w:before="120" w:after="0" w:line="240" w:lineRule="auto"/>
              <w:ind w:firstLine="61"/>
              <w:jc w:val="both"/>
              <w:rPr>
                <w:rFonts w:ascii="Times New Roman" w:hAnsi="Times New Roman" w:cs="Times New Roman"/>
                <w:sz w:val="24"/>
                <w:szCs w:val="24"/>
                <w:lang w:val="nl-NL"/>
              </w:rPr>
            </w:pPr>
            <w:r w:rsidRPr="00152597">
              <w:rPr>
                <w:rFonts w:ascii="Times New Roman" w:hAnsi="Times New Roman" w:cs="Times New Roman"/>
                <w:sz w:val="24"/>
                <w:szCs w:val="24"/>
                <w:lang w:val="nl-NL"/>
              </w:rPr>
              <w:t xml:space="preserve">a) Đối tượng được phân bổ là tổ chức tín dụng, </w:t>
            </w:r>
            <w:r w:rsidRPr="00152597">
              <w:rPr>
                <w:rFonts w:ascii="Times New Roman" w:hAnsi="Times New Roman" w:cs="Times New Roman"/>
                <w:sz w:val="24"/>
                <w:szCs w:val="24"/>
                <w:u w:val="single"/>
                <w:lang w:val="nl-NL"/>
              </w:rPr>
              <w:t>chi nhánh ngân hàng nước ngoài</w:t>
            </w:r>
            <w:r w:rsidRPr="00152597">
              <w:rPr>
                <w:rFonts w:ascii="Times New Roman" w:hAnsi="Times New Roman" w:cs="Times New Roman"/>
                <w:sz w:val="24"/>
                <w:szCs w:val="24"/>
                <w:lang w:val="nl-NL"/>
              </w:rPr>
              <w:t xml:space="preserve"> bị lỗ hoặc khi thực hiện việc phân bổ ngay phần chênh lệch này sẽ dẫn đến bị lỗ; </w:t>
            </w:r>
          </w:p>
          <w:p w14:paraId="2B1BC041" w14:textId="77777777" w:rsidR="000D0E1A" w:rsidRPr="00152597" w:rsidRDefault="000D0E1A" w:rsidP="000D0E1A">
            <w:pPr>
              <w:spacing w:before="120" w:after="0" w:line="240" w:lineRule="auto"/>
              <w:ind w:firstLine="61"/>
              <w:jc w:val="both"/>
              <w:rPr>
                <w:rFonts w:ascii="Times New Roman" w:hAnsi="Times New Roman" w:cs="Times New Roman"/>
                <w:sz w:val="24"/>
                <w:szCs w:val="24"/>
                <w:lang w:val="nl-NL"/>
              </w:rPr>
            </w:pPr>
            <w:r w:rsidRPr="00152597">
              <w:rPr>
                <w:rFonts w:ascii="Times New Roman" w:hAnsi="Times New Roman" w:cs="Times New Roman"/>
                <w:sz w:val="24"/>
                <w:szCs w:val="24"/>
                <w:lang w:val="nl-NL"/>
              </w:rPr>
              <w:t>b) Việc phân bổ được thực hiện trong thời hạn tối đa không quá 05 (năm) năm từ thời điểm bán nợ. Số tiền phân bổ hàng năm không được thấp hơn chênh lệch thu chi (chưa bao gồm số tiền phân bổ).</w:t>
            </w:r>
          </w:p>
          <w:p w14:paraId="62AB5221" w14:textId="77777777" w:rsidR="000D0E1A" w:rsidRPr="00152597" w:rsidRDefault="000D0E1A" w:rsidP="000D0E1A">
            <w:pPr>
              <w:pStyle w:val="NormalWeb"/>
              <w:spacing w:before="120" w:beforeAutospacing="0" w:after="0" w:afterAutospacing="0"/>
              <w:ind w:firstLine="61"/>
              <w:jc w:val="both"/>
              <w:rPr>
                <w:lang w:val="de-DE"/>
              </w:rPr>
            </w:pPr>
            <w:r w:rsidRPr="00152597">
              <w:rPr>
                <w:lang w:val="nl-NL"/>
              </w:rPr>
              <w:t>Bộ Tài chính hướng dẫn chi tiết việc phân bổ này.</w:t>
            </w:r>
          </w:p>
          <w:p w14:paraId="617AB7FE" w14:textId="77777777" w:rsidR="000D0E1A" w:rsidRPr="00152597" w:rsidRDefault="000D0E1A" w:rsidP="000D0E1A">
            <w:pPr>
              <w:pStyle w:val="NormalWeb"/>
              <w:spacing w:before="120" w:beforeAutospacing="0" w:after="0" w:afterAutospacing="0"/>
              <w:ind w:firstLine="61"/>
              <w:jc w:val="both"/>
              <w:rPr>
                <w:lang w:val="de-DE"/>
              </w:rPr>
            </w:pPr>
            <w:r w:rsidRPr="00152597">
              <w:rPr>
                <w:lang w:val="de-DE"/>
              </w:rPr>
              <w:t xml:space="preserve">3. </w:t>
            </w:r>
            <w:r w:rsidRPr="00152597">
              <w:rPr>
                <w:u w:val="single"/>
                <w:lang w:val="vi-VN"/>
              </w:rPr>
              <w:t xml:space="preserve">Tổ chức bán nợ </w:t>
            </w:r>
            <w:r w:rsidRPr="00152597">
              <w:rPr>
                <w:u w:val="single"/>
              </w:rPr>
              <w:t>(tổ chức tín dụng, chi nhánh ngân hàng nước ngoài)</w:t>
            </w:r>
            <w:r w:rsidRPr="00152597">
              <w:t xml:space="preserve"> </w:t>
            </w:r>
            <w:r w:rsidRPr="00152597">
              <w:rPr>
                <w:lang w:val="vi-VN"/>
              </w:rPr>
              <w:t>phải cung cấp cho Công ty Quản lý tài sản các thông tin, tài liệu về số dư nợ gốc và toàn bộ số lãi phải trả khách hàng vay chưa thanh toán.</w:t>
            </w:r>
          </w:p>
          <w:p w14:paraId="3BF17CB7" w14:textId="77777777" w:rsidR="000D0E1A" w:rsidRPr="00152597" w:rsidRDefault="000D0E1A" w:rsidP="000D0E1A">
            <w:pPr>
              <w:pStyle w:val="NormalWeb"/>
              <w:spacing w:before="120" w:beforeAutospacing="0" w:after="0" w:afterAutospacing="0"/>
              <w:ind w:firstLine="61"/>
              <w:jc w:val="both"/>
              <w:rPr>
                <w:lang w:val="de-DE"/>
              </w:rPr>
            </w:pPr>
            <w:r w:rsidRPr="00152597">
              <w:rPr>
                <w:lang w:val="de-DE"/>
              </w:rPr>
              <w:t xml:space="preserve">4. </w:t>
            </w:r>
            <w:r w:rsidRPr="00152597">
              <w:rPr>
                <w:lang w:val="vi-VN"/>
              </w:rPr>
              <w:t>Trường hợp mua nợ xấu theo giá trị thị trường, Công ty Quản lý tài sản đánh giá lại giá trị khoản nợ xấu trên cơ sở khả năng thu hồi vốn và tài sản bảo đảm của khoản nợ xấu; khi cần thiết, Công ty Quản lý tài sản thuê tổ chức tư vấn định giá khoản nợ xấu và tài sản bảo đảm.</w:t>
            </w:r>
          </w:p>
          <w:p w14:paraId="3A4A5278" w14:textId="77777777" w:rsidR="000D0E1A" w:rsidRPr="00152597" w:rsidRDefault="000D0E1A" w:rsidP="000D0E1A">
            <w:pPr>
              <w:pStyle w:val="NormalWeb"/>
              <w:spacing w:before="120" w:beforeAutospacing="0" w:after="0" w:afterAutospacing="0"/>
              <w:ind w:firstLine="61"/>
              <w:jc w:val="both"/>
              <w:rPr>
                <w:lang w:val="de-DE"/>
              </w:rPr>
            </w:pPr>
            <w:r w:rsidRPr="00152597">
              <w:rPr>
                <w:lang w:val="de-DE"/>
              </w:rPr>
              <w:lastRenderedPageBreak/>
              <w:t xml:space="preserve">5. </w:t>
            </w:r>
            <w:r w:rsidRPr="00152597">
              <w:rPr>
                <w:lang w:val="vi-VN"/>
              </w:rPr>
              <w:t>Tổ chức tín dụng</w:t>
            </w:r>
            <w:r w:rsidRPr="00152597">
              <w:t xml:space="preserve"> </w:t>
            </w:r>
            <w:r w:rsidRPr="00157BEA">
              <w:rPr>
                <w:u w:val="single"/>
              </w:rPr>
              <w:t>(trừ tổ chức tín dụng 100% vốn nước ngoài, tổ chức tín dụng liên doanh)</w:t>
            </w:r>
            <w:r w:rsidRPr="00152597">
              <w:rPr>
                <w:lang w:val="vi-VN"/>
              </w:rPr>
              <w:t xml:space="preserve"> có tỷ lệ nợ xấu từ 3% trở lên hoặc một tỷ lệ nợ xấu khác do Ngân hàng Nhà nước quy định không bán nợ xấu cho Công ty Quản lý tài sản được Ngân hàng Nhà nước xem xét, áp dụng các biện pháp sau đây:</w:t>
            </w:r>
          </w:p>
          <w:p w14:paraId="504AA534" w14:textId="77777777" w:rsidR="000D0E1A" w:rsidRPr="00152597" w:rsidRDefault="000D0E1A" w:rsidP="000D0E1A">
            <w:pPr>
              <w:pStyle w:val="NormalWeb"/>
              <w:spacing w:before="120" w:beforeAutospacing="0" w:after="0" w:afterAutospacing="0"/>
              <w:ind w:firstLine="61"/>
              <w:jc w:val="both"/>
              <w:rPr>
                <w:lang w:val="de-DE"/>
              </w:rPr>
            </w:pPr>
            <w:r w:rsidRPr="00152597">
              <w:rPr>
                <w:lang w:val="de-DE"/>
              </w:rPr>
              <w:t xml:space="preserve">a) </w:t>
            </w:r>
            <w:r w:rsidRPr="00152597">
              <w:rPr>
                <w:lang w:val="vi-VN"/>
              </w:rPr>
              <w:t>Tiến hành thanh tra hoặc yêu cầu tổ chức tín d</w:t>
            </w:r>
            <w:r w:rsidRPr="00152597">
              <w:rPr>
                <w:lang w:val="de-DE"/>
              </w:rPr>
              <w:t>ụ</w:t>
            </w:r>
            <w:r w:rsidRPr="00152597">
              <w:rPr>
                <w:lang w:val="vi-VN"/>
              </w:rPr>
              <w:t>ng thuê công ty ki</w:t>
            </w:r>
            <w:r w:rsidRPr="00152597">
              <w:rPr>
                <w:lang w:val="de-DE"/>
              </w:rPr>
              <w:t>ể</w:t>
            </w:r>
            <w:r w:rsidRPr="00152597">
              <w:rPr>
                <w:lang w:val="vi-VN"/>
              </w:rPr>
              <w:t>m toán hoặc tổ chức định giá độc lập đánh giá lại chất lượng và giá trị tài sản, vốn chủ sở hữu và vốn điều lệ của tổ chức tín dụng đó; chi phí kiểm toán, định giá do tổ chức tín dụng thanh toán;</w:t>
            </w:r>
          </w:p>
          <w:p w14:paraId="5AB08D09" w14:textId="77777777" w:rsidR="000D0E1A" w:rsidRPr="00152597" w:rsidRDefault="000D0E1A" w:rsidP="000D0E1A">
            <w:pPr>
              <w:pStyle w:val="NormalWeb"/>
              <w:spacing w:before="120" w:beforeAutospacing="0" w:after="0" w:afterAutospacing="0"/>
              <w:ind w:firstLine="61"/>
              <w:jc w:val="both"/>
              <w:rPr>
                <w:lang w:val="de-DE"/>
              </w:rPr>
            </w:pPr>
            <w:r w:rsidRPr="00152597">
              <w:rPr>
                <w:lang w:val="de-DE"/>
              </w:rPr>
              <w:t xml:space="preserve">b) </w:t>
            </w:r>
            <w:r w:rsidRPr="00152597">
              <w:rPr>
                <w:lang w:val="vi-VN"/>
              </w:rPr>
              <w:t>Trên cơ sở kết quả thanh tra, định giá và kiểm toán độc lập, tổ chức tín dụng phải bán nợ xấu cho Công ty Quản lý tài sản đ</w:t>
            </w:r>
            <w:r w:rsidRPr="00152597">
              <w:rPr>
                <w:lang w:val="de-DE"/>
              </w:rPr>
              <w:t xml:space="preserve">ể </w:t>
            </w:r>
            <w:r w:rsidRPr="00152597">
              <w:rPr>
                <w:lang w:val="vi-VN"/>
              </w:rPr>
              <w:t>đảm bảo tỷ lệ nợ x</w:t>
            </w:r>
            <w:r w:rsidRPr="00152597">
              <w:rPr>
                <w:lang w:val="de-DE"/>
              </w:rPr>
              <w:t>ấ</w:t>
            </w:r>
            <w:r w:rsidRPr="00152597">
              <w:rPr>
                <w:lang w:val="vi-VN"/>
              </w:rPr>
              <w:t>u của tổ chức tín dụng ở mức an toàn; thực hiện trích lập dự phòng rủi ro và tuân thủ các tỷ lệ an toàn theo quy định của Ngân hàng Nhà nước; cơ c</w:t>
            </w:r>
            <w:r w:rsidRPr="00152597">
              <w:rPr>
                <w:lang w:val="de-DE"/>
              </w:rPr>
              <w:t>ấ</w:t>
            </w:r>
            <w:r w:rsidRPr="00152597">
              <w:rPr>
                <w:lang w:val="vi-VN"/>
              </w:rPr>
              <w:t>u lại tổ chức tín dụng theo phương án được Ngân hàng Nhà nư</w:t>
            </w:r>
            <w:r w:rsidRPr="00152597">
              <w:rPr>
                <w:lang w:val="de-DE"/>
              </w:rPr>
              <w:t>ớ</w:t>
            </w:r>
            <w:r w:rsidRPr="00152597">
              <w:rPr>
                <w:lang w:val="vi-VN"/>
              </w:rPr>
              <w:t>c phê duyệt.</w:t>
            </w:r>
          </w:p>
          <w:p w14:paraId="421F879C" w14:textId="77777777" w:rsidR="000D0E1A" w:rsidRPr="00152597" w:rsidRDefault="000D0E1A" w:rsidP="000D0E1A">
            <w:pPr>
              <w:pStyle w:val="NormalWeb"/>
              <w:spacing w:before="120" w:beforeAutospacing="0" w:after="0" w:afterAutospacing="0"/>
              <w:ind w:firstLine="61"/>
              <w:jc w:val="both"/>
              <w:rPr>
                <w:lang w:val="de-DE"/>
              </w:rPr>
            </w:pPr>
            <w:r w:rsidRPr="00152597">
              <w:rPr>
                <w:lang w:val="de-DE"/>
              </w:rPr>
              <w:t xml:space="preserve">6. </w:t>
            </w:r>
            <w:r w:rsidRPr="00152597">
              <w:rPr>
                <w:lang w:val="vi-VN"/>
              </w:rPr>
              <w:t>Việc mua bán nợ xấu được lập thành hợp đồng và tổ chức bán nợ</w:t>
            </w:r>
            <w:r w:rsidRPr="00152597">
              <w:t xml:space="preserve"> </w:t>
            </w:r>
            <w:r w:rsidRPr="00157BEA">
              <w:rPr>
                <w:u w:val="single"/>
              </w:rPr>
              <w:t>(tổ chức</w:t>
            </w:r>
            <w:r w:rsidRPr="00157BEA">
              <w:rPr>
                <w:u w:val="single"/>
                <w:lang w:val="vi-VN"/>
              </w:rPr>
              <w:t xml:space="preserve"> tín dụng</w:t>
            </w:r>
            <w:r w:rsidRPr="00157BEA">
              <w:rPr>
                <w:u w:val="single"/>
              </w:rPr>
              <w:t>, chi nhánh ngân hàng nước ngoài)</w:t>
            </w:r>
            <w:r w:rsidRPr="00157BEA">
              <w:rPr>
                <w:u w:val="single"/>
                <w:lang w:val="vi-VN"/>
              </w:rPr>
              <w:t xml:space="preserve"> p</w:t>
            </w:r>
            <w:r w:rsidRPr="00152597">
              <w:rPr>
                <w:lang w:val="vi-VN"/>
              </w:rPr>
              <w:t>hải thông báo bằng văn bản cho khách hàng vay, bên có ngh</w:t>
            </w:r>
            <w:r w:rsidRPr="00152597">
              <w:rPr>
                <w:lang w:val="de-DE"/>
              </w:rPr>
              <w:t>ĩ</w:t>
            </w:r>
            <w:r w:rsidRPr="00152597">
              <w:rPr>
                <w:lang w:val="vi-VN"/>
              </w:rPr>
              <w:t>a vụ tr</w:t>
            </w:r>
            <w:r w:rsidRPr="00152597">
              <w:rPr>
                <w:lang w:val="de-DE"/>
              </w:rPr>
              <w:t xml:space="preserve">ả </w:t>
            </w:r>
            <w:r w:rsidRPr="00152597">
              <w:rPr>
                <w:lang w:val="vi-VN"/>
              </w:rPr>
              <w:t>nợ, bên bảo đảm trong vòng 10 ngày làm việc k</w:t>
            </w:r>
            <w:r w:rsidRPr="00152597">
              <w:rPr>
                <w:lang w:val="de-DE"/>
              </w:rPr>
              <w:t xml:space="preserve">ể </w:t>
            </w:r>
            <w:r w:rsidRPr="00152597">
              <w:rPr>
                <w:lang w:val="vi-VN"/>
              </w:rPr>
              <w:t>từ ngày ký hợp đ</w:t>
            </w:r>
            <w:r w:rsidRPr="00152597">
              <w:rPr>
                <w:lang w:val="de-DE"/>
              </w:rPr>
              <w:t>ồ</w:t>
            </w:r>
            <w:r w:rsidRPr="00152597">
              <w:rPr>
                <w:lang w:val="vi-VN"/>
              </w:rPr>
              <w:t>ng mua bán nợ để biết và thực hiện nghĩa vụ với Công ty Quản lý tài sản.</w:t>
            </w:r>
          </w:p>
          <w:p w14:paraId="56AEE6E2" w14:textId="479F8584" w:rsidR="00FF1197" w:rsidRPr="00152597" w:rsidRDefault="00FF1197" w:rsidP="00FF1197">
            <w:pPr>
              <w:tabs>
                <w:tab w:val="left" w:pos="425"/>
                <w:tab w:val="left" w:pos="1070"/>
              </w:tabs>
              <w:spacing w:after="0" w:line="240" w:lineRule="auto"/>
              <w:jc w:val="both"/>
              <w:rPr>
                <w:rFonts w:ascii="Times New Roman" w:hAnsi="Times New Roman" w:cs="Times New Roman"/>
                <w:sz w:val="24"/>
                <w:szCs w:val="24"/>
              </w:rPr>
            </w:pPr>
          </w:p>
        </w:tc>
        <w:tc>
          <w:tcPr>
            <w:tcW w:w="4770" w:type="dxa"/>
          </w:tcPr>
          <w:p w14:paraId="581E87F4" w14:textId="5B14D186" w:rsidR="00702734" w:rsidRPr="00152597" w:rsidRDefault="00702734" w:rsidP="00702734">
            <w:pPr>
              <w:spacing w:after="0" w:line="240" w:lineRule="auto"/>
              <w:rPr>
                <w:rFonts w:ascii="Times New Roman" w:hAnsi="Times New Roman" w:cs="Times New Roman"/>
                <w:bCs/>
                <w:sz w:val="24"/>
                <w:szCs w:val="24"/>
                <w:lang w:val="en-US"/>
              </w:rPr>
            </w:pPr>
            <w:r w:rsidRPr="00152597">
              <w:rPr>
                <w:rFonts w:ascii="Times New Roman" w:hAnsi="Times New Roman" w:cs="Times New Roman"/>
                <w:bCs/>
                <w:sz w:val="24"/>
                <w:szCs w:val="24"/>
                <w:lang w:val="en-US"/>
              </w:rPr>
              <w:lastRenderedPageBreak/>
              <w:t>Lý do</w:t>
            </w:r>
          </w:p>
          <w:p w14:paraId="430C7BEC" w14:textId="7B3B1D4A" w:rsidR="00FF1197" w:rsidRPr="00152597" w:rsidRDefault="00E255C6" w:rsidP="00702734">
            <w:pPr>
              <w:spacing w:after="0" w:line="240" w:lineRule="auto"/>
              <w:rPr>
                <w:rFonts w:ascii="Times New Roman" w:hAnsi="Times New Roman" w:cs="Times New Roman"/>
                <w:sz w:val="24"/>
                <w:szCs w:val="24"/>
                <w:lang w:val="en-US"/>
              </w:rPr>
            </w:pPr>
            <w:r>
              <w:rPr>
                <w:rFonts w:ascii="Times New Roman" w:hAnsi="Times New Roman" w:cs="Times New Roman"/>
                <w:bCs/>
                <w:sz w:val="24"/>
                <w:szCs w:val="24"/>
                <w:lang w:val="it-IT"/>
              </w:rPr>
              <w:t>-</w:t>
            </w:r>
            <w:r w:rsidR="008E2982" w:rsidRPr="00152597">
              <w:rPr>
                <w:rFonts w:ascii="Times New Roman" w:hAnsi="Times New Roman" w:cs="Times New Roman"/>
                <w:bCs/>
                <w:sz w:val="24"/>
                <w:szCs w:val="24"/>
                <w:lang w:val="it-IT"/>
              </w:rPr>
              <w:t xml:space="preserve"> VAMC chỉ được mua nợ xấu của</w:t>
            </w:r>
            <w:r w:rsidR="008E2982" w:rsidRPr="00152597">
              <w:rPr>
                <w:rFonts w:ascii="Times New Roman" w:hAnsi="Times New Roman" w:cs="Times New Roman"/>
                <w:sz w:val="24"/>
                <w:szCs w:val="24"/>
                <w:u w:val="single"/>
              </w:rPr>
              <w:t xml:space="preserve"> </w:t>
            </w:r>
            <w:r w:rsidR="008E2982" w:rsidRPr="00152597">
              <w:rPr>
                <w:rFonts w:ascii="Times New Roman" w:hAnsi="Times New Roman" w:cs="Times New Roman"/>
                <w:sz w:val="24"/>
                <w:szCs w:val="24"/>
              </w:rPr>
              <w:t>tổ chức tín dụng 100% vốn nước ngoài, tổ chức tín dụng liên doanh</w:t>
            </w:r>
            <w:r w:rsidR="008E2982" w:rsidRPr="00152597">
              <w:rPr>
                <w:rFonts w:ascii="Times New Roman" w:hAnsi="Times New Roman" w:cs="Times New Roman"/>
                <w:sz w:val="24"/>
                <w:szCs w:val="24"/>
                <w:lang w:val="en-US"/>
              </w:rPr>
              <w:t xml:space="preserve"> theo giá trị thị trường.</w:t>
            </w:r>
          </w:p>
          <w:p w14:paraId="4C81267E" w14:textId="77777777" w:rsidR="00C85403" w:rsidRDefault="00E255C6" w:rsidP="00702734">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8E2982" w:rsidRPr="00152597">
              <w:rPr>
                <w:rFonts w:ascii="Times New Roman" w:hAnsi="Times New Roman" w:cs="Times New Roman"/>
                <w:sz w:val="24"/>
                <w:szCs w:val="24"/>
                <w:lang w:val="en-US"/>
              </w:rPr>
              <w:t xml:space="preserve">Bổ sung </w:t>
            </w:r>
            <w:r w:rsidR="008E2982" w:rsidRPr="00152597">
              <w:rPr>
                <w:rFonts w:ascii="Times New Roman" w:hAnsi="Times New Roman" w:cs="Times New Roman"/>
                <w:sz w:val="24"/>
                <w:szCs w:val="24"/>
                <w:lang w:val="nl-NL"/>
              </w:rPr>
              <w:t xml:space="preserve">chi nhánh ngân hàng nước ngoài </w:t>
            </w:r>
            <w:r w:rsidR="00C85403">
              <w:rPr>
                <w:rFonts w:ascii="Times New Roman" w:hAnsi="Times New Roman" w:cs="Times New Roman"/>
                <w:sz w:val="24"/>
                <w:szCs w:val="24"/>
                <w:lang w:val="nl-NL"/>
              </w:rPr>
              <w:t xml:space="preserve">tại khoản 2 </w:t>
            </w:r>
            <w:r w:rsidR="00C85403" w:rsidRPr="00152597">
              <w:rPr>
                <w:rFonts w:ascii="Times New Roman" w:hAnsi="Times New Roman" w:cs="Times New Roman"/>
                <w:sz w:val="24"/>
                <w:szCs w:val="24"/>
                <w:lang w:val="en-US"/>
              </w:rPr>
              <w:t xml:space="preserve">để phù hợp với quy định </w:t>
            </w:r>
            <w:r w:rsidR="00C85403">
              <w:rPr>
                <w:rFonts w:ascii="Times New Roman" w:hAnsi="Times New Roman" w:cs="Times New Roman"/>
                <w:sz w:val="24"/>
                <w:szCs w:val="24"/>
                <w:lang w:val="en-US"/>
              </w:rPr>
              <w:t>đối tượng VAMC được mua nợ theo quy định tại</w:t>
            </w:r>
            <w:r w:rsidR="00C85403" w:rsidRPr="00152597">
              <w:rPr>
                <w:rFonts w:ascii="Times New Roman" w:hAnsi="Times New Roman" w:cs="Times New Roman"/>
                <w:sz w:val="24"/>
                <w:szCs w:val="24"/>
                <w:lang w:val="en-US"/>
              </w:rPr>
              <w:t xml:space="preserve"> Luật Các TCTD</w:t>
            </w:r>
          </w:p>
          <w:p w14:paraId="784C8C67" w14:textId="1AFF3AD8" w:rsidR="008E2982" w:rsidRPr="00152597" w:rsidRDefault="008E2982" w:rsidP="00702734">
            <w:pPr>
              <w:spacing w:after="0" w:line="240" w:lineRule="auto"/>
              <w:rPr>
                <w:rFonts w:ascii="Times New Roman" w:hAnsi="Times New Roman" w:cs="Times New Roman"/>
                <w:sz w:val="24"/>
                <w:szCs w:val="24"/>
                <w:lang w:val="en-US"/>
              </w:rPr>
            </w:pPr>
            <w:r w:rsidRPr="00152597">
              <w:rPr>
                <w:rFonts w:ascii="Times New Roman" w:hAnsi="Times New Roman" w:cs="Times New Roman"/>
                <w:sz w:val="24"/>
                <w:szCs w:val="24"/>
                <w:lang w:val="nl-NL"/>
              </w:rPr>
              <w:lastRenderedPageBreak/>
              <w:t xml:space="preserve"> </w:t>
            </w:r>
            <w:r w:rsidR="00E255C6">
              <w:rPr>
                <w:rFonts w:ascii="Times New Roman" w:hAnsi="Times New Roman" w:cs="Times New Roman"/>
                <w:sz w:val="24"/>
                <w:szCs w:val="24"/>
                <w:lang w:val="nl-NL"/>
              </w:rPr>
              <w:t xml:space="preserve">- </w:t>
            </w:r>
            <w:r w:rsidRPr="00152597">
              <w:rPr>
                <w:rFonts w:ascii="Times New Roman" w:hAnsi="Times New Roman" w:cs="Times New Roman"/>
                <w:sz w:val="24"/>
                <w:szCs w:val="24"/>
                <w:lang w:val="nl-NL"/>
              </w:rPr>
              <w:t>Thay cụm từ “tổ chức tín dụng bán nợ” bằng cụm từ “</w:t>
            </w:r>
            <w:r w:rsidRPr="00152597">
              <w:rPr>
                <w:rFonts w:ascii="Times New Roman" w:hAnsi="Times New Roman" w:cs="Times New Roman"/>
                <w:sz w:val="24"/>
                <w:szCs w:val="24"/>
                <w:u w:val="single"/>
              </w:rPr>
              <w:t>Tổ chức bán nợ (tổ chức tín dụng, chi nhánh ngân hàng nước ngoài)</w:t>
            </w:r>
            <w:r w:rsidR="006A074A" w:rsidRPr="00152597">
              <w:rPr>
                <w:rFonts w:ascii="Times New Roman" w:hAnsi="Times New Roman" w:cs="Times New Roman"/>
                <w:sz w:val="24"/>
                <w:szCs w:val="24"/>
                <w:u w:val="single"/>
                <w:lang w:val="en-US"/>
              </w:rPr>
              <w:t>”</w:t>
            </w:r>
            <w:r w:rsidR="00C85403">
              <w:rPr>
                <w:rFonts w:ascii="Times New Roman" w:hAnsi="Times New Roman" w:cs="Times New Roman"/>
                <w:sz w:val="24"/>
                <w:szCs w:val="24"/>
                <w:lang w:val="en-US"/>
              </w:rPr>
              <w:t xml:space="preserve"> tại khoản 3 và khoản 6 </w:t>
            </w:r>
            <w:r w:rsidR="006A074A" w:rsidRPr="00152597">
              <w:rPr>
                <w:rFonts w:ascii="Times New Roman" w:hAnsi="Times New Roman" w:cs="Times New Roman"/>
                <w:sz w:val="24"/>
                <w:szCs w:val="24"/>
                <w:lang w:val="en-US"/>
              </w:rPr>
              <w:t xml:space="preserve">để phù hợp với quy định </w:t>
            </w:r>
            <w:r w:rsidR="00E255C6">
              <w:rPr>
                <w:rFonts w:ascii="Times New Roman" w:hAnsi="Times New Roman" w:cs="Times New Roman"/>
                <w:sz w:val="24"/>
                <w:szCs w:val="24"/>
                <w:lang w:val="en-US"/>
              </w:rPr>
              <w:t>đối tượng VAMC được mua nợ theo quy định tại</w:t>
            </w:r>
            <w:r w:rsidR="006A074A" w:rsidRPr="00152597">
              <w:rPr>
                <w:rFonts w:ascii="Times New Roman" w:hAnsi="Times New Roman" w:cs="Times New Roman"/>
                <w:sz w:val="24"/>
                <w:szCs w:val="24"/>
                <w:lang w:val="en-US"/>
              </w:rPr>
              <w:t xml:space="preserve"> Luật Các TCTD.</w:t>
            </w:r>
          </w:p>
          <w:p w14:paraId="0EDC5EE5" w14:textId="5DD28BAE" w:rsidR="006A074A" w:rsidRPr="00152597" w:rsidRDefault="00E255C6" w:rsidP="00702734">
            <w:pPr>
              <w:spacing w:after="0" w:line="240" w:lineRule="auto"/>
              <w:rPr>
                <w:rFonts w:ascii="Times New Roman" w:eastAsia="Cambria" w:hAnsi="Times New Roman" w:cs="Times New Roman"/>
                <w:bCs/>
                <w:color w:val="000000" w:themeColor="text1"/>
                <w:sz w:val="24"/>
                <w:szCs w:val="24"/>
                <w:lang w:val="en-US"/>
              </w:rPr>
            </w:pPr>
            <w:r>
              <w:rPr>
                <w:rFonts w:ascii="Times New Roman" w:hAnsi="Times New Roman" w:cs="Times New Roman"/>
                <w:sz w:val="24"/>
                <w:szCs w:val="24"/>
                <w:lang w:val="en-US"/>
              </w:rPr>
              <w:t>- Khoản 5 b</w:t>
            </w:r>
            <w:r w:rsidR="006A074A" w:rsidRPr="00152597">
              <w:rPr>
                <w:rFonts w:ascii="Times New Roman" w:hAnsi="Times New Roman" w:cs="Times New Roman"/>
                <w:sz w:val="24"/>
                <w:szCs w:val="24"/>
                <w:lang w:val="en-US"/>
              </w:rPr>
              <w:t>ổ sung  cụm từ “</w:t>
            </w:r>
            <w:r w:rsidR="006A074A" w:rsidRPr="00152597">
              <w:rPr>
                <w:rFonts w:ascii="Times New Roman" w:hAnsi="Times New Roman" w:cs="Times New Roman"/>
                <w:sz w:val="24"/>
                <w:szCs w:val="24"/>
              </w:rPr>
              <w:t>(trừ tổ chức tín dụng 100% vốn nước ngoài, tổ chức tín dụng liên doanh)</w:t>
            </w:r>
            <w:r w:rsidR="006A074A" w:rsidRPr="00152597">
              <w:rPr>
                <w:rFonts w:ascii="Times New Roman" w:hAnsi="Times New Roman" w:cs="Times New Roman"/>
                <w:sz w:val="24"/>
                <w:szCs w:val="24"/>
                <w:lang w:val="en-US"/>
              </w:rPr>
              <w:t xml:space="preserve">” để đảm bảo phù hợp với quy định của Luật các TCTD và cam kết quốc tế, không có quy chế ép </w:t>
            </w:r>
            <w:r w:rsidR="00157BEA">
              <w:rPr>
                <w:rFonts w:ascii="Times New Roman" w:hAnsi="Times New Roman" w:cs="Times New Roman"/>
                <w:sz w:val="24"/>
                <w:szCs w:val="24"/>
                <w:lang w:val="en-US"/>
              </w:rPr>
              <w:t xml:space="preserve">buộc </w:t>
            </w:r>
            <w:r w:rsidR="006A074A" w:rsidRPr="00152597">
              <w:rPr>
                <w:rFonts w:ascii="Times New Roman" w:hAnsi="Times New Roman" w:cs="Times New Roman"/>
                <w:sz w:val="24"/>
                <w:szCs w:val="24"/>
              </w:rPr>
              <w:t>tổ chức tín dụng 100% vốn nước ngoài, tổ chức tín dụng liên doanh</w:t>
            </w:r>
            <w:r w:rsidR="006A074A" w:rsidRPr="00152597">
              <w:rPr>
                <w:rFonts w:ascii="Times New Roman" w:hAnsi="Times New Roman" w:cs="Times New Roman"/>
                <w:sz w:val="24"/>
                <w:szCs w:val="24"/>
                <w:lang w:val="en-US"/>
              </w:rPr>
              <w:t xml:space="preserve"> </w:t>
            </w:r>
            <w:r w:rsidR="002F6F8D">
              <w:rPr>
                <w:rFonts w:ascii="Times New Roman" w:hAnsi="Times New Roman" w:cs="Times New Roman"/>
                <w:sz w:val="24"/>
                <w:szCs w:val="24"/>
                <w:lang w:val="en-US"/>
              </w:rPr>
              <w:t xml:space="preserve">có </w:t>
            </w:r>
            <w:r w:rsidR="003A1720">
              <w:rPr>
                <w:rFonts w:ascii="Times New Roman" w:hAnsi="Times New Roman" w:cs="Times New Roman"/>
                <w:sz w:val="24"/>
                <w:szCs w:val="24"/>
                <w:lang w:val="en-US"/>
              </w:rPr>
              <w:t xml:space="preserve">tỷ lệ </w:t>
            </w:r>
            <w:r w:rsidR="002F6F8D">
              <w:rPr>
                <w:rFonts w:ascii="Times New Roman" w:hAnsi="Times New Roman" w:cs="Times New Roman"/>
                <w:sz w:val="24"/>
                <w:szCs w:val="24"/>
                <w:lang w:val="en-US"/>
              </w:rPr>
              <w:t>nợ</w:t>
            </w:r>
            <w:r w:rsidR="006A074A" w:rsidRPr="00152597">
              <w:rPr>
                <w:rFonts w:ascii="Times New Roman" w:hAnsi="Times New Roman" w:cs="Times New Roman"/>
                <w:sz w:val="24"/>
                <w:szCs w:val="24"/>
                <w:lang w:val="en-US"/>
              </w:rPr>
              <w:t xml:space="preserve"> xấu </w:t>
            </w:r>
            <w:r w:rsidR="003A1720">
              <w:rPr>
                <w:rFonts w:ascii="Times New Roman" w:hAnsi="Times New Roman" w:cs="Times New Roman"/>
                <w:sz w:val="24"/>
                <w:szCs w:val="24"/>
                <w:lang w:val="en-US"/>
              </w:rPr>
              <w:t xml:space="preserve">cao </w:t>
            </w:r>
            <w:r w:rsidR="00157BEA">
              <w:rPr>
                <w:rFonts w:ascii="Times New Roman" w:hAnsi="Times New Roman" w:cs="Times New Roman"/>
                <w:sz w:val="24"/>
                <w:szCs w:val="24"/>
                <w:lang w:val="en-US"/>
              </w:rPr>
              <w:t xml:space="preserve">phải bán nợ xấu </w:t>
            </w:r>
            <w:r w:rsidR="006A074A" w:rsidRPr="00152597">
              <w:rPr>
                <w:rFonts w:ascii="Times New Roman" w:hAnsi="Times New Roman" w:cs="Times New Roman"/>
                <w:sz w:val="24"/>
                <w:szCs w:val="24"/>
                <w:lang w:val="en-US"/>
              </w:rPr>
              <w:t>cho VAMC.</w:t>
            </w:r>
          </w:p>
        </w:tc>
      </w:tr>
      <w:tr w:rsidR="00B44F9F" w:rsidRPr="00152597" w14:paraId="34F2D7C8" w14:textId="77777777" w:rsidTr="00A45D03">
        <w:trPr>
          <w:trHeight w:val="2254"/>
        </w:trPr>
        <w:tc>
          <w:tcPr>
            <w:tcW w:w="786" w:type="dxa"/>
          </w:tcPr>
          <w:p w14:paraId="6A125F33" w14:textId="46342A96" w:rsidR="00B44F9F" w:rsidRPr="00152597" w:rsidRDefault="00715BC8" w:rsidP="00FF119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9</w:t>
            </w:r>
          </w:p>
        </w:tc>
        <w:tc>
          <w:tcPr>
            <w:tcW w:w="4680" w:type="dxa"/>
          </w:tcPr>
          <w:p w14:paraId="21B46406" w14:textId="0D79E561" w:rsidR="00822007" w:rsidRPr="00152597" w:rsidRDefault="00822007" w:rsidP="00822007">
            <w:pPr>
              <w:spacing w:before="120" w:after="120" w:line="320" w:lineRule="exact"/>
              <w:ind w:firstLine="61"/>
              <w:jc w:val="both"/>
              <w:rPr>
                <w:rFonts w:ascii="Times New Roman" w:hAnsi="Times New Roman" w:cs="Times New Roman"/>
                <w:sz w:val="24"/>
                <w:szCs w:val="24"/>
                <w:lang w:val="de-DE"/>
              </w:rPr>
            </w:pPr>
            <w:r w:rsidRPr="00152597">
              <w:rPr>
                <w:rFonts w:ascii="Times New Roman" w:hAnsi="Times New Roman" w:cs="Times New Roman"/>
                <w:b/>
                <w:sz w:val="24"/>
                <w:szCs w:val="24"/>
                <w:lang w:val="de-DE"/>
              </w:rPr>
              <w:t>Điều 14a. Phát hành trái phiếu để mua nợ theo giá trị thị trường</w:t>
            </w:r>
          </w:p>
          <w:p w14:paraId="206E106D" w14:textId="77777777" w:rsidR="00822007" w:rsidRPr="006661D3" w:rsidRDefault="00822007" w:rsidP="00822007">
            <w:pPr>
              <w:spacing w:before="120" w:after="120" w:line="320" w:lineRule="exact"/>
              <w:ind w:firstLine="61"/>
              <w:jc w:val="both"/>
              <w:rPr>
                <w:rFonts w:ascii="Times New Roman" w:hAnsi="Times New Roman" w:cs="Times New Roman"/>
                <w:sz w:val="24"/>
                <w:szCs w:val="24"/>
                <w:u w:val="single"/>
                <w:lang w:val="de-DE"/>
              </w:rPr>
            </w:pPr>
            <w:r w:rsidRPr="006661D3">
              <w:rPr>
                <w:rFonts w:ascii="Times New Roman" w:hAnsi="Times New Roman" w:cs="Times New Roman"/>
                <w:sz w:val="24"/>
                <w:szCs w:val="24"/>
                <w:u w:val="single"/>
                <w:lang w:val="de-DE"/>
              </w:rPr>
              <w:t xml:space="preserve">1. Công ty Quản lý tài sản được phát hành trái phiếu để mua nợ xấu theo giá trị thị trường trên cơ sở kế hoạch phát hành trái phiếu được Ngân hàng Nhà nước phê duyệt. </w:t>
            </w:r>
          </w:p>
          <w:p w14:paraId="3978DBB2" w14:textId="77777777" w:rsidR="00822007" w:rsidRPr="00152597" w:rsidRDefault="00822007" w:rsidP="00822007">
            <w:pPr>
              <w:spacing w:before="120" w:after="120" w:line="320" w:lineRule="exact"/>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 xml:space="preserve">2. Việc phát hành trái phiếu của Công ty Quản lý tài sản không phải áp dụng quy định về nguyên tắc, điều kiện phát hành, hồ sơ phát </w:t>
            </w:r>
            <w:r w:rsidRPr="00152597">
              <w:rPr>
                <w:rFonts w:ascii="Times New Roman" w:hAnsi="Times New Roman" w:cs="Times New Roman"/>
                <w:sz w:val="24"/>
                <w:szCs w:val="24"/>
                <w:lang w:val="de-DE"/>
              </w:rPr>
              <w:lastRenderedPageBreak/>
              <w:t>hành trái phiếu theo quy định của Chính phủ về phát hành trái phiếu doanh nghiệp và không áp dụng quy định về nguyên tắc huy động vốn theo quy định của Chính phủ về đầu tư vốn nhà nước vào doanh nghiệp và quản lý tài chính đối với doanh nghiệp do Nhà nước nắm giữ 100% vốn điều lệ.</w:t>
            </w:r>
          </w:p>
          <w:p w14:paraId="6C911B0C" w14:textId="77777777" w:rsidR="00822007" w:rsidRPr="00152597" w:rsidRDefault="00822007" w:rsidP="00822007">
            <w:pPr>
              <w:spacing w:before="120" w:after="120" w:line="320" w:lineRule="exact"/>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 xml:space="preserve">3. Công ty Quản lý tài sản được phát hành trái phiếu theo các phương thức: </w:t>
            </w:r>
          </w:p>
          <w:p w14:paraId="15C77DF8" w14:textId="77777777" w:rsidR="00822007" w:rsidRPr="00152597" w:rsidRDefault="00822007" w:rsidP="00822007">
            <w:pPr>
              <w:spacing w:before="120" w:after="120" w:line="320" w:lineRule="exact"/>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a) Đấu thầu phát hành;</w:t>
            </w:r>
          </w:p>
          <w:p w14:paraId="21384812" w14:textId="77777777" w:rsidR="00822007" w:rsidRPr="00152597" w:rsidRDefault="00822007" w:rsidP="00822007">
            <w:pPr>
              <w:spacing w:before="120" w:after="120" w:line="320" w:lineRule="exact"/>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b) Bảo lãnh phát hành;</w:t>
            </w:r>
          </w:p>
          <w:p w14:paraId="07319E21" w14:textId="77777777" w:rsidR="00822007" w:rsidRPr="00152597" w:rsidRDefault="00822007" w:rsidP="00822007">
            <w:pPr>
              <w:spacing w:before="120" w:after="120" w:line="320" w:lineRule="exact"/>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c) Đại lý phát hành;</w:t>
            </w:r>
          </w:p>
          <w:p w14:paraId="158C0553" w14:textId="77777777" w:rsidR="00822007" w:rsidRPr="00152597" w:rsidRDefault="00822007" w:rsidP="00822007">
            <w:pPr>
              <w:spacing w:before="120" w:after="120" w:line="320" w:lineRule="exact"/>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 xml:space="preserve">d) Bán trực tiếp. </w:t>
            </w:r>
          </w:p>
          <w:p w14:paraId="37B4F082" w14:textId="77777777" w:rsidR="00822007" w:rsidRPr="00152597" w:rsidRDefault="00822007" w:rsidP="00822007">
            <w:pPr>
              <w:spacing w:before="120" w:after="120" w:line="320" w:lineRule="exact"/>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pt-BR"/>
              </w:rPr>
              <w:t>4</w:t>
            </w:r>
            <w:r w:rsidRPr="00152597">
              <w:rPr>
                <w:rFonts w:ascii="Times New Roman" w:hAnsi="Times New Roman" w:cs="Times New Roman"/>
                <w:sz w:val="24"/>
                <w:szCs w:val="24"/>
                <w:lang w:val="de-DE"/>
              </w:rPr>
              <w:t xml:space="preserve">. Trái phiếu của Công ty Quản lý tài sản do </w:t>
            </w:r>
            <w:r w:rsidRPr="00905C24">
              <w:rPr>
                <w:rFonts w:ascii="Times New Roman" w:hAnsi="Times New Roman" w:cs="Times New Roman"/>
                <w:sz w:val="24"/>
                <w:szCs w:val="24"/>
                <w:u w:val="single"/>
                <w:lang w:val="de-DE"/>
              </w:rPr>
              <w:t>tổ chức tín dụng</w:t>
            </w:r>
            <w:r w:rsidRPr="00152597">
              <w:rPr>
                <w:rFonts w:ascii="Times New Roman" w:hAnsi="Times New Roman" w:cs="Times New Roman"/>
                <w:sz w:val="24"/>
                <w:szCs w:val="24"/>
                <w:lang w:val="de-DE"/>
              </w:rPr>
              <w:t xml:space="preserve"> nắm giữ được sử dụng để tham gia nghiệp vụ thị trường mở và tái cấp vốn tại Ngân hàng Nhà nước.</w:t>
            </w:r>
          </w:p>
          <w:p w14:paraId="337B7D46" w14:textId="77777777" w:rsidR="00822007" w:rsidRPr="00152597" w:rsidRDefault="00822007" w:rsidP="00822007">
            <w:pPr>
              <w:pStyle w:val="NormalWeb"/>
              <w:spacing w:before="120" w:beforeAutospacing="0" w:after="120" w:afterAutospacing="0" w:line="320" w:lineRule="exact"/>
              <w:ind w:firstLine="61"/>
              <w:jc w:val="both"/>
              <w:rPr>
                <w:lang w:val="de-DE"/>
              </w:rPr>
            </w:pPr>
            <w:r w:rsidRPr="00152597">
              <w:rPr>
                <w:lang w:val="de-DE"/>
              </w:rPr>
              <w:t xml:space="preserve">  5. Ngân hàng Nhà nước quy định cụ thể việc phát hành trái phiếu của Công ty Quản lý tài sản.</w:t>
            </w:r>
          </w:p>
          <w:p w14:paraId="5DDB1AFE" w14:textId="77777777" w:rsidR="00B44F9F" w:rsidRPr="00152597" w:rsidRDefault="00B44F9F" w:rsidP="00FF1197">
            <w:pPr>
              <w:spacing w:after="0" w:line="240" w:lineRule="auto"/>
              <w:jc w:val="both"/>
              <w:rPr>
                <w:rFonts w:ascii="Times New Roman" w:hAnsi="Times New Roman" w:cs="Times New Roman"/>
                <w:b/>
                <w:bCs/>
                <w:sz w:val="24"/>
                <w:szCs w:val="24"/>
                <w:lang w:val="en-US"/>
              </w:rPr>
            </w:pPr>
          </w:p>
        </w:tc>
        <w:tc>
          <w:tcPr>
            <w:tcW w:w="5670" w:type="dxa"/>
          </w:tcPr>
          <w:p w14:paraId="04184983" w14:textId="7EF83A08" w:rsidR="00822007" w:rsidRPr="00152597" w:rsidRDefault="00822007" w:rsidP="00822007">
            <w:pPr>
              <w:spacing w:before="120" w:after="0" w:line="240" w:lineRule="auto"/>
              <w:jc w:val="both"/>
              <w:rPr>
                <w:rFonts w:ascii="Times New Roman" w:eastAsiaTheme="majorEastAsia" w:hAnsi="Times New Roman" w:cs="Times New Roman"/>
                <w:sz w:val="24"/>
                <w:szCs w:val="24"/>
              </w:rPr>
            </w:pPr>
            <w:r w:rsidRPr="00152597">
              <w:rPr>
                <w:rFonts w:ascii="Times New Roman" w:eastAsiaTheme="majorEastAsia" w:hAnsi="Times New Roman" w:cs="Times New Roman"/>
                <w:b/>
                <w:bCs/>
                <w:sz w:val="24"/>
                <w:szCs w:val="24"/>
                <w:lang w:val="en-US"/>
              </w:rPr>
              <w:lastRenderedPageBreak/>
              <w:t xml:space="preserve">- </w:t>
            </w:r>
            <w:r w:rsidRPr="00152597">
              <w:rPr>
                <w:rFonts w:ascii="Times New Roman" w:eastAsiaTheme="majorEastAsia" w:hAnsi="Times New Roman" w:cs="Times New Roman"/>
                <w:sz w:val="24"/>
                <w:szCs w:val="24"/>
              </w:rPr>
              <w:t>Bổ sung Điều 14a sau Điều 14 như sau:</w:t>
            </w:r>
          </w:p>
          <w:p w14:paraId="32C8CA08" w14:textId="77777777" w:rsidR="00822007" w:rsidRPr="00152597" w:rsidRDefault="00822007" w:rsidP="00822007">
            <w:pPr>
              <w:spacing w:before="120" w:after="0" w:line="240" w:lineRule="auto"/>
              <w:ind w:firstLine="61"/>
              <w:jc w:val="both"/>
              <w:rPr>
                <w:rFonts w:ascii="Times New Roman" w:hAnsi="Times New Roman" w:cs="Times New Roman"/>
                <w:sz w:val="24"/>
                <w:szCs w:val="24"/>
                <w:lang w:val="de-DE"/>
              </w:rPr>
            </w:pPr>
            <w:r w:rsidRPr="00152597">
              <w:rPr>
                <w:rFonts w:ascii="Times New Roman" w:hAnsi="Times New Roman" w:cs="Times New Roman"/>
                <w:b/>
                <w:sz w:val="24"/>
                <w:szCs w:val="24"/>
                <w:lang w:val="de-DE"/>
              </w:rPr>
              <w:t>“Điều 14a. Phát hành trái phiếu để mua nợ theo giá trị thị trường</w:t>
            </w:r>
          </w:p>
          <w:p w14:paraId="5BFB6B86" w14:textId="77777777" w:rsidR="00822007" w:rsidRPr="00152597" w:rsidRDefault="00822007" w:rsidP="00822007">
            <w:pPr>
              <w:spacing w:before="120" w:after="0" w:line="240" w:lineRule="auto"/>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 xml:space="preserve">1. Việc phát hành trái phiếu của Công ty Quản lý tài sản không phải áp dụng quy định về nguyên tắc, điều kiện phát hành, hồ sơ phát hành trái phiếu theo quy định của Chính phủ về phát hành trái phiếu doanh nghiệp và không áp dụng quy định về nguyên tắc huy động vốn theo quy định của Chính phủ về đầu tư vốn nhà nước vào doanh </w:t>
            </w:r>
            <w:r w:rsidRPr="00152597">
              <w:rPr>
                <w:rFonts w:ascii="Times New Roman" w:hAnsi="Times New Roman" w:cs="Times New Roman"/>
                <w:sz w:val="24"/>
                <w:szCs w:val="24"/>
                <w:lang w:val="de-DE"/>
              </w:rPr>
              <w:lastRenderedPageBreak/>
              <w:t>nghiệp và quản lý tài chính đối với doanh nghiệp do Nhà nước nắm giữ 100% vốn điều lệ.</w:t>
            </w:r>
          </w:p>
          <w:p w14:paraId="5758CC9E" w14:textId="77777777" w:rsidR="00822007" w:rsidRPr="00152597" w:rsidRDefault="00822007" w:rsidP="00822007">
            <w:pPr>
              <w:spacing w:before="120" w:after="0" w:line="240" w:lineRule="auto"/>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 xml:space="preserve">2. Công ty Quản lý tài sản được phát hành trái phiếu theo các phương thức: </w:t>
            </w:r>
          </w:p>
          <w:p w14:paraId="04AEBA8B" w14:textId="77777777" w:rsidR="00822007" w:rsidRPr="00152597" w:rsidRDefault="00822007" w:rsidP="00822007">
            <w:pPr>
              <w:spacing w:before="120" w:after="0" w:line="240" w:lineRule="auto"/>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a) Đấu thầu phát hành;</w:t>
            </w:r>
          </w:p>
          <w:p w14:paraId="3E37249D" w14:textId="77777777" w:rsidR="00822007" w:rsidRPr="00152597" w:rsidRDefault="00822007" w:rsidP="00822007">
            <w:pPr>
              <w:spacing w:before="120" w:after="0" w:line="240" w:lineRule="auto"/>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b) Bảo lãnh phát hành;</w:t>
            </w:r>
          </w:p>
          <w:p w14:paraId="648464C3" w14:textId="77777777" w:rsidR="00822007" w:rsidRPr="00152597" w:rsidRDefault="00822007" w:rsidP="00822007">
            <w:pPr>
              <w:spacing w:before="120" w:after="0" w:line="240" w:lineRule="auto"/>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c) Đại lý phát hành;</w:t>
            </w:r>
          </w:p>
          <w:p w14:paraId="461A82DA" w14:textId="77777777" w:rsidR="00822007" w:rsidRPr="00152597" w:rsidRDefault="00822007" w:rsidP="00822007">
            <w:pPr>
              <w:spacing w:before="120" w:after="0" w:line="240" w:lineRule="auto"/>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de-DE"/>
              </w:rPr>
              <w:t xml:space="preserve">d) Bán trực tiếp. </w:t>
            </w:r>
          </w:p>
          <w:p w14:paraId="021AC243" w14:textId="77777777" w:rsidR="00822007" w:rsidRPr="00152597" w:rsidRDefault="00822007" w:rsidP="00822007">
            <w:pPr>
              <w:spacing w:before="120" w:after="0" w:line="240" w:lineRule="auto"/>
              <w:ind w:firstLine="61"/>
              <w:jc w:val="both"/>
              <w:rPr>
                <w:rFonts w:ascii="Times New Roman" w:hAnsi="Times New Roman" w:cs="Times New Roman"/>
                <w:sz w:val="24"/>
                <w:szCs w:val="24"/>
                <w:lang w:val="de-DE"/>
              </w:rPr>
            </w:pPr>
            <w:r w:rsidRPr="00152597">
              <w:rPr>
                <w:rFonts w:ascii="Times New Roman" w:hAnsi="Times New Roman" w:cs="Times New Roman"/>
                <w:sz w:val="24"/>
                <w:szCs w:val="24"/>
                <w:lang w:val="pt-BR"/>
              </w:rPr>
              <w:t>3</w:t>
            </w:r>
            <w:r w:rsidRPr="00152597">
              <w:rPr>
                <w:rFonts w:ascii="Times New Roman" w:hAnsi="Times New Roman" w:cs="Times New Roman"/>
                <w:sz w:val="24"/>
                <w:szCs w:val="24"/>
                <w:lang w:val="de-DE"/>
              </w:rPr>
              <w:t xml:space="preserve">. Trái phiếu của Công ty Quản lý tài sản do </w:t>
            </w:r>
            <w:r w:rsidRPr="00905C24">
              <w:rPr>
                <w:rFonts w:ascii="Times New Roman" w:hAnsi="Times New Roman" w:cs="Times New Roman"/>
                <w:sz w:val="24"/>
                <w:szCs w:val="24"/>
                <w:u w:val="single"/>
                <w:lang w:val="de-DE"/>
              </w:rPr>
              <w:t>tổ chức tín dụng,</w:t>
            </w:r>
            <w:r w:rsidRPr="00152597">
              <w:rPr>
                <w:rFonts w:ascii="Times New Roman" w:hAnsi="Times New Roman" w:cs="Times New Roman"/>
                <w:sz w:val="24"/>
                <w:szCs w:val="24"/>
                <w:lang w:val="de-DE"/>
              </w:rPr>
              <w:t xml:space="preserve"> </w:t>
            </w:r>
            <w:r w:rsidRPr="00152597">
              <w:rPr>
                <w:rFonts w:ascii="Times New Roman" w:hAnsi="Times New Roman" w:cs="Times New Roman"/>
                <w:sz w:val="24"/>
                <w:szCs w:val="24"/>
                <w:u w:val="single"/>
                <w:lang w:val="de-DE"/>
              </w:rPr>
              <w:t>chi nhánh ngân hàng nước ngoài</w:t>
            </w:r>
            <w:r w:rsidRPr="00152597">
              <w:rPr>
                <w:rFonts w:ascii="Times New Roman" w:hAnsi="Times New Roman" w:cs="Times New Roman"/>
                <w:sz w:val="24"/>
                <w:szCs w:val="24"/>
                <w:lang w:val="de-DE"/>
              </w:rPr>
              <w:t xml:space="preserve"> nắm giữ được sử dụng để tham gia nghiệp vụ thị trường mở và tái cấp vốn tại Ngân hàng Nhà nước.</w:t>
            </w:r>
          </w:p>
          <w:p w14:paraId="579B2861" w14:textId="77777777" w:rsidR="00822007" w:rsidRPr="00152597" w:rsidRDefault="00822007" w:rsidP="00822007">
            <w:pPr>
              <w:pStyle w:val="NormalWeb"/>
              <w:spacing w:before="120" w:beforeAutospacing="0" w:after="0" w:afterAutospacing="0"/>
              <w:ind w:firstLine="61"/>
              <w:jc w:val="both"/>
              <w:rPr>
                <w:lang w:val="de-DE"/>
              </w:rPr>
            </w:pPr>
            <w:r w:rsidRPr="00152597">
              <w:rPr>
                <w:lang w:val="de-DE"/>
              </w:rPr>
              <w:t xml:space="preserve"> 4. Ngân hàng Nhà nước quy định cụ thể việc phát hành trái phiếu của Công ty Quản lý tài sản.“</w:t>
            </w:r>
          </w:p>
          <w:p w14:paraId="1ACE6753" w14:textId="77777777" w:rsidR="00B44F9F" w:rsidRPr="00152597" w:rsidRDefault="00B44F9F" w:rsidP="00FF1197">
            <w:pPr>
              <w:tabs>
                <w:tab w:val="left" w:pos="425"/>
                <w:tab w:val="left" w:pos="1070"/>
              </w:tabs>
              <w:spacing w:after="0" w:line="240" w:lineRule="auto"/>
              <w:jc w:val="both"/>
              <w:rPr>
                <w:rFonts w:ascii="Times New Roman" w:eastAsia="Cambria" w:hAnsi="Times New Roman" w:cs="Times New Roman"/>
                <w:b/>
                <w:color w:val="000000" w:themeColor="text1"/>
                <w:sz w:val="24"/>
                <w:szCs w:val="24"/>
                <w:lang w:val="en-US"/>
              </w:rPr>
            </w:pPr>
          </w:p>
          <w:p w14:paraId="39A75897" w14:textId="37E2A8FE" w:rsidR="00822007" w:rsidRPr="00152597" w:rsidRDefault="00822007" w:rsidP="00FF1197">
            <w:pPr>
              <w:tabs>
                <w:tab w:val="left" w:pos="425"/>
                <w:tab w:val="left" w:pos="1070"/>
              </w:tabs>
              <w:spacing w:after="0" w:line="240" w:lineRule="auto"/>
              <w:jc w:val="both"/>
              <w:rPr>
                <w:rFonts w:ascii="Times New Roman" w:eastAsia="Cambria" w:hAnsi="Times New Roman" w:cs="Times New Roman"/>
                <w:b/>
                <w:color w:val="000000" w:themeColor="text1"/>
                <w:sz w:val="24"/>
                <w:szCs w:val="24"/>
                <w:lang w:val="en-US"/>
              </w:rPr>
            </w:pPr>
            <w:r w:rsidRPr="00152597">
              <w:rPr>
                <w:rFonts w:ascii="Times New Roman" w:eastAsia="Cambria" w:hAnsi="Times New Roman" w:cs="Times New Roman"/>
                <w:b/>
                <w:color w:val="000000" w:themeColor="text1"/>
                <w:sz w:val="24"/>
                <w:szCs w:val="24"/>
                <w:lang w:val="en-US"/>
              </w:rPr>
              <w:t xml:space="preserve">- </w:t>
            </w:r>
            <w:r w:rsidRPr="00152597">
              <w:rPr>
                <w:rFonts w:ascii="Times New Roman" w:eastAsia="Cambria" w:hAnsi="Times New Roman" w:cs="Times New Roman"/>
                <w:bCs/>
                <w:color w:val="000000" w:themeColor="text1"/>
                <w:sz w:val="24"/>
                <w:szCs w:val="24"/>
                <w:lang w:val="en-US"/>
              </w:rPr>
              <w:t>Hủy bỏ</w:t>
            </w:r>
            <w:r w:rsidRPr="00152597">
              <w:rPr>
                <w:rFonts w:ascii="Times New Roman" w:eastAsia="Cambria" w:hAnsi="Times New Roman" w:cs="Times New Roman"/>
                <w:b/>
                <w:color w:val="000000" w:themeColor="text1"/>
                <w:sz w:val="24"/>
                <w:szCs w:val="24"/>
                <w:lang w:val="en-US"/>
              </w:rPr>
              <w:t xml:space="preserve"> </w:t>
            </w:r>
            <w:r w:rsidRPr="00152597">
              <w:rPr>
                <w:rFonts w:ascii="Times New Roman" w:hAnsi="Times New Roman" w:cs="Times New Roman"/>
                <w:sz w:val="24"/>
                <w:szCs w:val="24"/>
                <w:lang w:val="nl-NL"/>
              </w:rPr>
              <w:t>khoản 5 Điều 1 của Nghị định số 34/2015/NĐ-CP</w:t>
            </w:r>
          </w:p>
        </w:tc>
        <w:tc>
          <w:tcPr>
            <w:tcW w:w="4770" w:type="dxa"/>
          </w:tcPr>
          <w:p w14:paraId="5D9B1593" w14:textId="77777777" w:rsidR="00B44F9F" w:rsidRPr="00152597" w:rsidRDefault="00822007" w:rsidP="00FF1197">
            <w:pPr>
              <w:spacing w:after="0" w:line="240" w:lineRule="auto"/>
              <w:jc w:val="both"/>
              <w:rPr>
                <w:rFonts w:ascii="Times New Roman" w:hAnsi="Times New Roman" w:cs="Times New Roman"/>
                <w:bCs/>
                <w:sz w:val="24"/>
                <w:szCs w:val="24"/>
                <w:lang w:val="en-US"/>
              </w:rPr>
            </w:pPr>
            <w:r w:rsidRPr="00152597">
              <w:rPr>
                <w:rFonts w:ascii="Times New Roman" w:hAnsi="Times New Roman" w:cs="Times New Roman"/>
                <w:bCs/>
                <w:sz w:val="24"/>
                <w:szCs w:val="24"/>
                <w:lang w:val="en-US"/>
              </w:rPr>
              <w:lastRenderedPageBreak/>
              <w:t>Lý do:</w:t>
            </w:r>
          </w:p>
          <w:p w14:paraId="019ADD01" w14:textId="3B67FF81" w:rsidR="00822007" w:rsidRPr="00152597" w:rsidRDefault="00822007" w:rsidP="00822007">
            <w:pPr>
              <w:pStyle w:val="FootnoteText"/>
              <w:jc w:val="both"/>
              <w:rPr>
                <w:sz w:val="24"/>
                <w:szCs w:val="24"/>
                <w:lang w:val="nl-NL"/>
              </w:rPr>
            </w:pPr>
            <w:r w:rsidRPr="00152597">
              <w:rPr>
                <w:bCs/>
                <w:sz w:val="24"/>
                <w:szCs w:val="24"/>
              </w:rPr>
              <w:t>Điều 14 a</w:t>
            </w:r>
            <w:r w:rsidRPr="00152597">
              <w:rPr>
                <w:sz w:val="24"/>
                <w:szCs w:val="24"/>
                <w:lang w:val="nl-NL"/>
              </w:rPr>
              <w:t xml:space="preserve"> được bổ sung theo quy định tại khoản 5 Điều 1 của Nghị định số 34/2015/NĐ-CP sửa đổi, bổ sung một số điều của Nghị định số 53/2013/NĐ-CP. Do đó, dự thảo Nghị định </w:t>
            </w:r>
            <w:r w:rsidR="00D21253">
              <w:rPr>
                <w:sz w:val="24"/>
                <w:szCs w:val="24"/>
                <w:lang w:val="nl-NL"/>
              </w:rPr>
              <w:t>b</w:t>
            </w:r>
            <w:r w:rsidRPr="00152597">
              <w:rPr>
                <w:sz w:val="24"/>
                <w:szCs w:val="24"/>
                <w:lang w:val="nl-NL"/>
              </w:rPr>
              <w:t>ổ sung Điều 14a sau điều 14 của Nghị định 53 và hủy bỏ khoản 5 Điều 1 của Nghị định 34.</w:t>
            </w:r>
          </w:p>
          <w:p w14:paraId="25B25252" w14:textId="7BFE5A15" w:rsidR="00822007" w:rsidRPr="00152597" w:rsidRDefault="006661D3" w:rsidP="004C399B">
            <w:pPr>
              <w:pStyle w:val="FootnoteText"/>
              <w:jc w:val="both"/>
              <w:rPr>
                <w:sz w:val="24"/>
                <w:szCs w:val="24"/>
                <w:lang w:val="nl-NL"/>
              </w:rPr>
            </w:pPr>
            <w:r>
              <w:rPr>
                <w:sz w:val="24"/>
                <w:szCs w:val="24"/>
                <w:lang w:val="nl-NL"/>
              </w:rPr>
              <w:t xml:space="preserve">- </w:t>
            </w:r>
            <w:r w:rsidR="00DA058D" w:rsidRPr="00152597">
              <w:rPr>
                <w:sz w:val="24"/>
                <w:szCs w:val="24"/>
                <w:lang w:val="nl-NL"/>
              </w:rPr>
              <w:t xml:space="preserve">Bỏ </w:t>
            </w:r>
            <w:r>
              <w:rPr>
                <w:sz w:val="24"/>
                <w:szCs w:val="24"/>
                <w:lang w:val="nl-NL"/>
              </w:rPr>
              <w:t xml:space="preserve">khoản 1 </w:t>
            </w:r>
            <w:r w:rsidR="00DA058D" w:rsidRPr="00152597">
              <w:rPr>
                <w:sz w:val="24"/>
                <w:szCs w:val="24"/>
                <w:lang w:val="nl-NL"/>
              </w:rPr>
              <w:t xml:space="preserve">quy </w:t>
            </w:r>
            <w:r>
              <w:rPr>
                <w:sz w:val="24"/>
                <w:szCs w:val="24"/>
                <w:lang w:val="nl-NL"/>
              </w:rPr>
              <w:t xml:space="preserve">định </w:t>
            </w:r>
            <w:r w:rsidR="004C399B" w:rsidRPr="00152597">
              <w:rPr>
                <w:sz w:val="24"/>
                <w:szCs w:val="24"/>
                <w:lang w:val="nl-NL"/>
              </w:rPr>
              <w:t xml:space="preserve">NHNN phê duyệt kế hoạch phát hành trái phiếu để mua nợ xấu theo giá trị thị trường, lý do tương tự </w:t>
            </w:r>
            <w:r w:rsidR="00EC728F" w:rsidRPr="00152597">
              <w:rPr>
                <w:sz w:val="24"/>
                <w:szCs w:val="24"/>
                <w:lang w:val="nl-NL"/>
              </w:rPr>
              <w:t>tại điểm 5 (ý 4) bản so sánh này.</w:t>
            </w:r>
          </w:p>
          <w:p w14:paraId="63FE7C49" w14:textId="48C08EA6" w:rsidR="00DA1316" w:rsidRPr="00152597" w:rsidRDefault="006661D3" w:rsidP="004C399B">
            <w:pPr>
              <w:pStyle w:val="FootnoteText"/>
              <w:jc w:val="both"/>
              <w:rPr>
                <w:bCs/>
                <w:sz w:val="24"/>
                <w:szCs w:val="24"/>
              </w:rPr>
            </w:pPr>
            <w:r>
              <w:rPr>
                <w:bCs/>
                <w:sz w:val="24"/>
                <w:szCs w:val="24"/>
              </w:rPr>
              <w:lastRenderedPageBreak/>
              <w:t xml:space="preserve">- Khoản 4 (khoản 3 dự thảo </w:t>
            </w:r>
            <w:r w:rsidR="00D6084A">
              <w:rPr>
                <w:bCs/>
                <w:sz w:val="24"/>
                <w:szCs w:val="24"/>
              </w:rPr>
              <w:t>Nghị định</w:t>
            </w:r>
            <w:r>
              <w:rPr>
                <w:bCs/>
                <w:sz w:val="24"/>
                <w:szCs w:val="24"/>
              </w:rPr>
              <w:t>), thay cụm từ “</w:t>
            </w:r>
            <w:r w:rsidRPr="00152597">
              <w:rPr>
                <w:sz w:val="24"/>
                <w:szCs w:val="24"/>
                <w:lang w:val="de-DE"/>
              </w:rPr>
              <w:t xml:space="preserve">tổ chức tín </w:t>
            </w:r>
            <w:r w:rsidRPr="00D6084A">
              <w:rPr>
                <w:sz w:val="24"/>
                <w:szCs w:val="24"/>
                <w:lang w:val="de-DE"/>
              </w:rPr>
              <w:t>dụng</w:t>
            </w:r>
            <w:r w:rsidR="00D6084A" w:rsidRPr="00D6084A">
              <w:rPr>
                <w:bCs/>
                <w:sz w:val="24"/>
                <w:szCs w:val="24"/>
              </w:rPr>
              <w:t>”</w:t>
            </w:r>
            <w:r>
              <w:rPr>
                <w:sz w:val="24"/>
                <w:szCs w:val="24"/>
                <w:lang w:val="de-DE"/>
              </w:rPr>
              <w:t xml:space="preserve"> bằng cụm từ </w:t>
            </w:r>
            <w:r w:rsidR="00D6084A">
              <w:rPr>
                <w:sz w:val="24"/>
                <w:szCs w:val="24"/>
                <w:lang w:val="de-DE"/>
              </w:rPr>
              <w:t>“</w:t>
            </w:r>
            <w:r w:rsidRPr="00152597">
              <w:rPr>
                <w:sz w:val="24"/>
                <w:szCs w:val="24"/>
                <w:lang w:val="de-DE"/>
              </w:rPr>
              <w:t>tổ chức tín dụng</w:t>
            </w:r>
            <w:r>
              <w:rPr>
                <w:sz w:val="24"/>
                <w:szCs w:val="24"/>
                <w:lang w:val="de-DE"/>
              </w:rPr>
              <w:t xml:space="preserve">, </w:t>
            </w:r>
            <w:r w:rsidR="00DA1316" w:rsidRPr="00152597">
              <w:rPr>
                <w:bCs/>
                <w:sz w:val="24"/>
                <w:szCs w:val="24"/>
                <w:u w:val="single"/>
              </w:rPr>
              <w:t xml:space="preserve">chi nhánh ngân hàng nước ngoài” </w:t>
            </w:r>
            <w:r w:rsidR="00DA1316" w:rsidRPr="00152597">
              <w:rPr>
                <w:bCs/>
                <w:sz w:val="24"/>
                <w:szCs w:val="24"/>
              </w:rPr>
              <w:t xml:space="preserve">cho phù hợp </w:t>
            </w:r>
            <w:r w:rsidR="00486D56" w:rsidRPr="00152597">
              <w:rPr>
                <w:sz w:val="24"/>
                <w:szCs w:val="24"/>
              </w:rPr>
              <w:t xml:space="preserve">với quy định </w:t>
            </w:r>
            <w:r w:rsidR="00486D56">
              <w:rPr>
                <w:sz w:val="24"/>
                <w:szCs w:val="24"/>
              </w:rPr>
              <w:t>đối tượng VAMC được mua nợ theo quy định tại</w:t>
            </w:r>
            <w:r w:rsidR="00486D56" w:rsidRPr="00152597">
              <w:rPr>
                <w:sz w:val="24"/>
                <w:szCs w:val="24"/>
              </w:rPr>
              <w:t xml:space="preserve"> Luật Các TCTD</w:t>
            </w:r>
            <w:r w:rsidR="00DA1316" w:rsidRPr="00152597">
              <w:rPr>
                <w:bCs/>
                <w:sz w:val="24"/>
                <w:szCs w:val="24"/>
              </w:rPr>
              <w:t>, phù hợp với cam kết điều ước quốc tế.</w:t>
            </w:r>
          </w:p>
        </w:tc>
      </w:tr>
      <w:tr w:rsidR="001A370B" w:rsidRPr="00963E21" w14:paraId="1219AF55" w14:textId="77777777" w:rsidTr="00A45D03">
        <w:trPr>
          <w:trHeight w:val="2254"/>
        </w:trPr>
        <w:tc>
          <w:tcPr>
            <w:tcW w:w="786" w:type="dxa"/>
          </w:tcPr>
          <w:p w14:paraId="2DEFB7A3" w14:textId="64498897" w:rsidR="001A370B" w:rsidRPr="00963E21" w:rsidRDefault="00791E90" w:rsidP="00FF1197">
            <w:pPr>
              <w:spacing w:after="0" w:line="240" w:lineRule="auto"/>
              <w:jc w:val="both"/>
              <w:rPr>
                <w:rFonts w:ascii="Times New Roman" w:hAnsi="Times New Roman" w:cs="Times New Roman"/>
                <w:b/>
                <w:bCs/>
                <w:sz w:val="24"/>
                <w:szCs w:val="24"/>
                <w:lang w:val="en-US"/>
              </w:rPr>
            </w:pPr>
            <w:r w:rsidRPr="00963E21">
              <w:rPr>
                <w:rFonts w:ascii="Times New Roman" w:hAnsi="Times New Roman" w:cs="Times New Roman"/>
                <w:b/>
                <w:bCs/>
                <w:sz w:val="24"/>
                <w:szCs w:val="24"/>
                <w:lang w:val="en-US"/>
              </w:rPr>
              <w:lastRenderedPageBreak/>
              <w:t>10</w:t>
            </w:r>
          </w:p>
        </w:tc>
        <w:tc>
          <w:tcPr>
            <w:tcW w:w="4680" w:type="dxa"/>
          </w:tcPr>
          <w:p w14:paraId="4116A15F" w14:textId="5808FD4A" w:rsidR="00177E42" w:rsidRPr="00963E21" w:rsidRDefault="00177E42" w:rsidP="00177E42">
            <w:pPr>
              <w:pStyle w:val="NormalWeb"/>
              <w:spacing w:before="120" w:beforeAutospacing="0" w:after="120" w:afterAutospacing="0" w:line="320" w:lineRule="exact"/>
              <w:jc w:val="both"/>
              <w:rPr>
                <w:b/>
                <w:bCs/>
                <w:lang w:val="de-DE"/>
              </w:rPr>
            </w:pPr>
            <w:r w:rsidRPr="00963E21">
              <w:rPr>
                <w:b/>
                <w:bCs/>
                <w:lang w:val="de-DE"/>
              </w:rPr>
              <w:t>Khoản 7 Điều 16</w:t>
            </w:r>
          </w:p>
          <w:p w14:paraId="342873CF" w14:textId="000B0049" w:rsidR="00177E42" w:rsidRPr="00963E21" w:rsidRDefault="00177E42" w:rsidP="00177E42">
            <w:pPr>
              <w:pStyle w:val="NormalWeb"/>
              <w:spacing w:before="120" w:beforeAutospacing="0" w:after="120" w:afterAutospacing="0" w:line="320" w:lineRule="exact"/>
              <w:jc w:val="both"/>
              <w:rPr>
                <w:lang w:val="de-DE"/>
              </w:rPr>
            </w:pPr>
            <w:r w:rsidRPr="00963E21">
              <w:rPr>
                <w:lang w:val="de-DE"/>
              </w:rPr>
              <w:t>7. Khởi kiện hoặc ủy quyền hoặc chuyển giao quyền cho tổ chức tín dụng bán nợ khởi kiện khách hàng vay, bên có nghĩa vụ trả nợ, bên bảo đảm ra Tòa án; ủy quyền hoặc chuyển giao quyền cho tổ chức tín dụng bán nợ thực hiện quyền và trách nhiệm của Công ty Quản lý tài sản trong thi hành án.</w:t>
            </w:r>
          </w:p>
          <w:p w14:paraId="6064ADE6" w14:textId="77777777" w:rsidR="001A370B" w:rsidRPr="00963E21" w:rsidRDefault="001A370B" w:rsidP="00FF1197">
            <w:pPr>
              <w:spacing w:after="0" w:line="240" w:lineRule="auto"/>
              <w:jc w:val="both"/>
              <w:rPr>
                <w:rFonts w:ascii="Times New Roman" w:hAnsi="Times New Roman" w:cs="Times New Roman"/>
                <w:b/>
                <w:bCs/>
                <w:sz w:val="24"/>
                <w:szCs w:val="24"/>
                <w:lang w:val="en-US"/>
              </w:rPr>
            </w:pPr>
          </w:p>
        </w:tc>
        <w:tc>
          <w:tcPr>
            <w:tcW w:w="5670" w:type="dxa"/>
          </w:tcPr>
          <w:p w14:paraId="0E807971" w14:textId="77777777" w:rsidR="001A370B" w:rsidRPr="00963E21" w:rsidRDefault="00177E42" w:rsidP="00FF1197">
            <w:pPr>
              <w:tabs>
                <w:tab w:val="left" w:pos="425"/>
                <w:tab w:val="left" w:pos="1070"/>
              </w:tabs>
              <w:spacing w:after="0" w:line="240" w:lineRule="auto"/>
              <w:jc w:val="both"/>
              <w:rPr>
                <w:rFonts w:ascii="Times New Roman" w:eastAsia="Cambria" w:hAnsi="Times New Roman" w:cs="Times New Roman"/>
                <w:b/>
                <w:color w:val="000000" w:themeColor="text1"/>
                <w:sz w:val="24"/>
                <w:szCs w:val="24"/>
                <w:lang w:val="en-US"/>
              </w:rPr>
            </w:pPr>
            <w:r w:rsidRPr="00963E21">
              <w:rPr>
                <w:rFonts w:ascii="Times New Roman" w:eastAsia="Cambria" w:hAnsi="Times New Roman" w:cs="Times New Roman"/>
                <w:b/>
                <w:color w:val="000000" w:themeColor="text1"/>
                <w:sz w:val="24"/>
                <w:szCs w:val="24"/>
                <w:lang w:val="en-US"/>
              </w:rPr>
              <w:t>Sửa đổi, bổ sung khoản 7 Điều 16 như sau:</w:t>
            </w:r>
          </w:p>
          <w:p w14:paraId="1170278D" w14:textId="599D6621" w:rsidR="00177E42" w:rsidRPr="00963E21" w:rsidRDefault="00177E42" w:rsidP="00963E21">
            <w:pPr>
              <w:pStyle w:val="NormalWeb"/>
              <w:spacing w:before="120" w:beforeAutospacing="0" w:after="0" w:afterAutospacing="0"/>
              <w:ind w:firstLine="61"/>
              <w:jc w:val="both"/>
              <w:rPr>
                <w:rFonts w:eastAsia="Cambria"/>
                <w:b/>
                <w:color w:val="000000" w:themeColor="text1"/>
              </w:rPr>
            </w:pPr>
            <w:r w:rsidRPr="00963E21">
              <w:rPr>
                <w:iCs/>
                <w:color w:val="000000" w:themeColor="text1"/>
              </w:rPr>
              <w:t xml:space="preserve">“7. Khởi kiện hoặc ủy quyền hoặc chuyển giao quyền cho tổ chức tín dụng </w:t>
            </w:r>
            <w:r w:rsidRPr="00963E21">
              <w:rPr>
                <w:iCs/>
                <w:color w:val="000000" w:themeColor="text1"/>
                <w:u w:val="single"/>
              </w:rPr>
              <w:t>(trừ tổ chức tín dụng 100% vốn nước ngoài, tổ chức tín dụng liên doanh)</w:t>
            </w:r>
            <w:r w:rsidRPr="00963E21">
              <w:rPr>
                <w:iCs/>
                <w:color w:val="000000" w:themeColor="text1"/>
              </w:rPr>
              <w:t xml:space="preserve"> </w:t>
            </w:r>
            <w:r w:rsidR="003D401C" w:rsidRPr="00963E21">
              <w:rPr>
                <w:iCs/>
                <w:color w:val="000000" w:themeColor="text1"/>
              </w:rPr>
              <w:t xml:space="preserve">bán nợ </w:t>
            </w:r>
            <w:r w:rsidRPr="00963E21">
              <w:rPr>
                <w:iCs/>
                <w:color w:val="000000" w:themeColor="text1"/>
              </w:rPr>
              <w:t xml:space="preserve">khởi kiện khách hàng vay, bên có nghĩa vụ trả nợ, bên bảo đảm ra Tòa án; ủy quyền hoặc chuyển giao quyền cho tổ chức tín dụng </w:t>
            </w:r>
            <w:r w:rsidRPr="00963E21">
              <w:rPr>
                <w:iCs/>
                <w:color w:val="000000" w:themeColor="text1"/>
                <w:u w:val="single"/>
              </w:rPr>
              <w:t>(trừ tổ chức tín dụng 100% vốn nước ngoài, tổ chức tín dụng liên doanh)</w:t>
            </w:r>
            <w:r w:rsidRPr="00963E21">
              <w:rPr>
                <w:iCs/>
                <w:color w:val="000000" w:themeColor="text1"/>
              </w:rPr>
              <w:t xml:space="preserve"> </w:t>
            </w:r>
            <w:r w:rsidR="003D401C" w:rsidRPr="00963E21">
              <w:rPr>
                <w:iCs/>
                <w:color w:val="000000" w:themeColor="text1"/>
              </w:rPr>
              <w:t xml:space="preserve">bán nợ </w:t>
            </w:r>
            <w:r w:rsidRPr="00963E21">
              <w:rPr>
                <w:iCs/>
                <w:color w:val="000000" w:themeColor="text1"/>
              </w:rPr>
              <w:t xml:space="preserve">thực hiện quyền và trách nhiệm của Công ty Quản lý tài sản trong thi hành án. </w:t>
            </w:r>
            <w:r w:rsidR="00963E21" w:rsidRPr="00963E21">
              <w:rPr>
                <w:bCs/>
                <w:iCs/>
                <w:color w:val="000000" w:themeColor="text1"/>
              </w:rPr>
              <w:t>Khi tổ chức tín dụng được ủy quyền hoặc được chuyển giao quyền, tổ chức tín dụng có quyền khởi kiện vụ án, yêu cầu thi hành án theo quy định pháp luật</w:t>
            </w:r>
            <w:r w:rsidR="00963E21" w:rsidRPr="00963E21">
              <w:rPr>
                <w:iCs/>
                <w:color w:val="000000" w:themeColor="text1"/>
              </w:rPr>
              <w:t>”</w:t>
            </w:r>
          </w:p>
        </w:tc>
        <w:tc>
          <w:tcPr>
            <w:tcW w:w="4770" w:type="dxa"/>
          </w:tcPr>
          <w:p w14:paraId="17848EBF" w14:textId="77777777" w:rsidR="001A370B" w:rsidRPr="00963E21" w:rsidRDefault="00177E42" w:rsidP="00FF1197">
            <w:pPr>
              <w:spacing w:after="0" w:line="240" w:lineRule="auto"/>
              <w:jc w:val="both"/>
              <w:rPr>
                <w:rFonts w:ascii="Times New Roman" w:hAnsi="Times New Roman" w:cs="Times New Roman"/>
                <w:bCs/>
                <w:sz w:val="24"/>
                <w:szCs w:val="24"/>
                <w:lang w:val="en-US"/>
              </w:rPr>
            </w:pPr>
            <w:r w:rsidRPr="00963E21">
              <w:rPr>
                <w:rFonts w:ascii="Times New Roman" w:hAnsi="Times New Roman" w:cs="Times New Roman"/>
                <w:bCs/>
                <w:sz w:val="24"/>
                <w:szCs w:val="24"/>
                <w:lang w:val="en-US"/>
              </w:rPr>
              <w:t>Lý do</w:t>
            </w:r>
          </w:p>
          <w:p w14:paraId="35FCCFB9" w14:textId="29347422" w:rsidR="00535181" w:rsidRPr="00963E21" w:rsidRDefault="00535181" w:rsidP="00FF1197">
            <w:pPr>
              <w:spacing w:after="0" w:line="240" w:lineRule="auto"/>
              <w:jc w:val="both"/>
              <w:rPr>
                <w:rFonts w:ascii="Times New Roman" w:hAnsi="Times New Roman" w:cs="Times New Roman"/>
                <w:iCs/>
                <w:color w:val="000000" w:themeColor="text1"/>
                <w:sz w:val="24"/>
                <w:szCs w:val="24"/>
                <w:lang w:val="en-US"/>
              </w:rPr>
            </w:pPr>
            <w:r w:rsidRPr="00963E21">
              <w:rPr>
                <w:rFonts w:ascii="Times New Roman" w:hAnsi="Times New Roman" w:cs="Times New Roman"/>
                <w:bCs/>
                <w:sz w:val="24"/>
                <w:szCs w:val="24"/>
                <w:lang w:val="en-US"/>
              </w:rPr>
              <w:t>-</w:t>
            </w:r>
            <w:r w:rsidRPr="00963E21">
              <w:rPr>
                <w:rFonts w:ascii="Times New Roman" w:hAnsi="Times New Roman" w:cs="Times New Roman"/>
                <w:iCs/>
                <w:color w:val="000000" w:themeColor="text1"/>
                <w:sz w:val="24"/>
                <w:szCs w:val="24"/>
              </w:rPr>
              <w:t xml:space="preserve"> </w:t>
            </w:r>
            <w:r w:rsidRPr="00963E21">
              <w:rPr>
                <w:rFonts w:ascii="Times New Roman" w:hAnsi="Times New Roman" w:cs="Times New Roman"/>
                <w:iCs/>
                <w:color w:val="000000" w:themeColor="text1"/>
                <w:sz w:val="24"/>
                <w:szCs w:val="24"/>
                <w:lang w:val="en-US"/>
              </w:rPr>
              <w:t>Bổ sung cụm từ “(</w:t>
            </w:r>
            <w:r w:rsidR="00791E90" w:rsidRPr="00963E21">
              <w:rPr>
                <w:rFonts w:ascii="Times New Roman" w:hAnsi="Times New Roman" w:cs="Times New Roman"/>
                <w:iCs/>
                <w:color w:val="000000" w:themeColor="text1"/>
                <w:sz w:val="24"/>
                <w:szCs w:val="24"/>
                <w:lang w:val="en-US"/>
              </w:rPr>
              <w:t>t</w:t>
            </w:r>
            <w:r w:rsidRPr="00963E21">
              <w:rPr>
                <w:rFonts w:ascii="Times New Roman" w:hAnsi="Times New Roman" w:cs="Times New Roman"/>
                <w:iCs/>
                <w:color w:val="000000" w:themeColor="text1"/>
                <w:sz w:val="24"/>
                <w:szCs w:val="24"/>
              </w:rPr>
              <w:t>rừ tổ chức tín dụng 100% vốn nước ngoài, tổ chức tín dụng liên doanh</w:t>
            </w:r>
            <w:r w:rsidRPr="00963E21">
              <w:rPr>
                <w:rFonts w:ascii="Times New Roman" w:hAnsi="Times New Roman" w:cs="Times New Roman"/>
                <w:iCs/>
                <w:color w:val="000000" w:themeColor="text1"/>
                <w:sz w:val="24"/>
                <w:szCs w:val="24"/>
                <w:lang w:val="en-US"/>
              </w:rPr>
              <w:t xml:space="preserve">)” vì VAMC mua nợ của </w:t>
            </w:r>
            <w:r w:rsidR="00421D4C">
              <w:rPr>
                <w:rFonts w:ascii="Times New Roman" w:hAnsi="Times New Roman" w:cs="Times New Roman"/>
                <w:iCs/>
                <w:color w:val="000000" w:themeColor="text1"/>
                <w:sz w:val="24"/>
                <w:szCs w:val="24"/>
                <w:lang w:val="en-US"/>
              </w:rPr>
              <w:t>TCTD</w:t>
            </w:r>
            <w:r w:rsidRPr="00963E21">
              <w:rPr>
                <w:rFonts w:ascii="Times New Roman" w:hAnsi="Times New Roman" w:cs="Times New Roman"/>
                <w:iCs/>
                <w:color w:val="000000" w:themeColor="text1"/>
                <w:sz w:val="24"/>
                <w:szCs w:val="24"/>
              </w:rPr>
              <w:t xml:space="preserve"> 100% vốn nước ngoài, </w:t>
            </w:r>
            <w:r w:rsidR="00421D4C">
              <w:rPr>
                <w:rFonts w:ascii="Times New Roman" w:hAnsi="Times New Roman" w:cs="Times New Roman"/>
                <w:iCs/>
                <w:color w:val="000000" w:themeColor="text1"/>
                <w:sz w:val="24"/>
                <w:szCs w:val="24"/>
                <w:lang w:val="en-US"/>
              </w:rPr>
              <w:t>TCTD</w:t>
            </w:r>
            <w:r w:rsidRPr="00963E21">
              <w:rPr>
                <w:rFonts w:ascii="Times New Roman" w:hAnsi="Times New Roman" w:cs="Times New Roman"/>
                <w:iCs/>
                <w:color w:val="000000" w:themeColor="text1"/>
                <w:sz w:val="24"/>
                <w:szCs w:val="24"/>
              </w:rPr>
              <w:t xml:space="preserve"> liên doanh</w:t>
            </w:r>
            <w:r w:rsidRPr="00963E21">
              <w:rPr>
                <w:rFonts w:ascii="Times New Roman" w:hAnsi="Times New Roman" w:cs="Times New Roman"/>
                <w:iCs/>
                <w:color w:val="000000" w:themeColor="text1"/>
                <w:sz w:val="24"/>
                <w:szCs w:val="24"/>
                <w:lang w:val="en-US"/>
              </w:rPr>
              <w:t xml:space="preserve"> chỉ được mua theo giá trị thị trường nên Nghị định này không quy định VAMC được ủy quyền cho </w:t>
            </w:r>
            <w:r w:rsidR="00421D4C">
              <w:rPr>
                <w:rFonts w:ascii="Times New Roman" w:hAnsi="Times New Roman" w:cs="Times New Roman"/>
                <w:iCs/>
                <w:color w:val="000000" w:themeColor="text1"/>
                <w:sz w:val="24"/>
                <w:szCs w:val="24"/>
                <w:lang w:val="en-US"/>
              </w:rPr>
              <w:t>TCTD</w:t>
            </w:r>
            <w:r w:rsidRPr="00963E21">
              <w:rPr>
                <w:rFonts w:ascii="Times New Roman" w:hAnsi="Times New Roman" w:cs="Times New Roman"/>
                <w:iCs/>
                <w:color w:val="000000" w:themeColor="text1"/>
                <w:sz w:val="24"/>
                <w:szCs w:val="24"/>
              </w:rPr>
              <w:t xml:space="preserve"> 100% vốn nước ngoài, </w:t>
            </w:r>
            <w:r w:rsidR="00421D4C">
              <w:rPr>
                <w:rFonts w:ascii="Times New Roman" w:hAnsi="Times New Roman" w:cs="Times New Roman"/>
                <w:iCs/>
                <w:color w:val="000000" w:themeColor="text1"/>
                <w:sz w:val="24"/>
                <w:szCs w:val="24"/>
                <w:lang w:val="en-US"/>
              </w:rPr>
              <w:t>TCTD</w:t>
            </w:r>
            <w:r w:rsidRPr="00963E21">
              <w:rPr>
                <w:rFonts w:ascii="Times New Roman" w:hAnsi="Times New Roman" w:cs="Times New Roman"/>
                <w:iCs/>
                <w:color w:val="000000" w:themeColor="text1"/>
                <w:sz w:val="24"/>
                <w:szCs w:val="24"/>
              </w:rPr>
              <w:t xml:space="preserve"> liên doanh</w:t>
            </w:r>
            <w:r w:rsidRPr="00963E21">
              <w:rPr>
                <w:rFonts w:ascii="Times New Roman" w:hAnsi="Times New Roman" w:cs="Times New Roman"/>
                <w:iCs/>
                <w:color w:val="000000" w:themeColor="text1"/>
                <w:sz w:val="24"/>
                <w:szCs w:val="24"/>
                <w:lang w:val="en-US"/>
              </w:rPr>
              <w:t xml:space="preserve"> (nếu có thì thực hiện theo Luật dân sự).</w:t>
            </w:r>
          </w:p>
          <w:p w14:paraId="3FAFEE7D" w14:textId="72462765" w:rsidR="005932CB" w:rsidRPr="00963E21" w:rsidRDefault="00535181" w:rsidP="005932CB">
            <w:pPr>
              <w:spacing w:before="60" w:after="120"/>
              <w:ind w:firstLine="76"/>
              <w:jc w:val="both"/>
              <w:rPr>
                <w:rFonts w:ascii="Times New Roman" w:hAnsi="Times New Roman" w:cs="Times New Roman"/>
                <w:color w:val="000000" w:themeColor="text1"/>
                <w:sz w:val="24"/>
                <w:szCs w:val="24"/>
                <w:lang w:val="en-US"/>
              </w:rPr>
            </w:pPr>
            <w:r w:rsidRPr="00963E21">
              <w:rPr>
                <w:rFonts w:ascii="Times New Roman" w:hAnsi="Times New Roman" w:cs="Times New Roman"/>
                <w:iCs/>
                <w:color w:val="000000" w:themeColor="text1"/>
                <w:sz w:val="24"/>
                <w:szCs w:val="24"/>
                <w:lang w:val="en-US"/>
              </w:rPr>
              <w:t>-</w:t>
            </w:r>
            <w:r w:rsidR="005932CB" w:rsidRPr="00963E21">
              <w:rPr>
                <w:rFonts w:ascii="Times New Roman" w:hAnsi="Times New Roman" w:cs="Times New Roman"/>
                <w:iCs/>
                <w:color w:val="000000" w:themeColor="text1"/>
                <w:sz w:val="24"/>
                <w:szCs w:val="24"/>
                <w:lang w:val="en-US"/>
              </w:rPr>
              <w:t xml:space="preserve"> Bổ sung câu </w:t>
            </w:r>
            <w:r w:rsidR="00963E21" w:rsidRPr="00963E21">
              <w:rPr>
                <w:rFonts w:ascii="Times New Roman" w:hAnsi="Times New Roman" w:cs="Times New Roman"/>
                <w:iCs/>
                <w:color w:val="000000" w:themeColor="text1"/>
                <w:sz w:val="24"/>
                <w:szCs w:val="24"/>
                <w:lang w:val="en-US"/>
              </w:rPr>
              <w:t xml:space="preserve"> “</w:t>
            </w:r>
            <w:r w:rsidR="00963E21" w:rsidRPr="00963E21">
              <w:rPr>
                <w:rFonts w:ascii="Times New Roman" w:hAnsi="Times New Roman" w:cs="Times New Roman"/>
                <w:bCs/>
                <w:iCs/>
                <w:color w:val="000000" w:themeColor="text1"/>
                <w:sz w:val="24"/>
                <w:szCs w:val="24"/>
              </w:rPr>
              <w:t>Khi tổ chức tín dụng được ủy quyền hoặc được chuyển giao quyền, tổ chức tín dụng có quyền khởi kiện vụ án, yêu cầu thi hành án theo quy định pháp luật</w:t>
            </w:r>
            <w:r w:rsidR="00963E21" w:rsidRPr="00963E21">
              <w:rPr>
                <w:rFonts w:ascii="Times New Roman" w:hAnsi="Times New Roman" w:cs="Times New Roman"/>
                <w:iCs/>
                <w:color w:val="000000" w:themeColor="text1"/>
                <w:sz w:val="24"/>
                <w:szCs w:val="24"/>
              </w:rPr>
              <w:t>”</w:t>
            </w:r>
            <w:r w:rsidR="005932CB" w:rsidRPr="00963E21">
              <w:rPr>
                <w:rFonts w:ascii="Times New Roman" w:hAnsi="Times New Roman" w:cs="Times New Roman"/>
                <w:iCs/>
                <w:color w:val="000000" w:themeColor="text1"/>
                <w:sz w:val="24"/>
                <w:szCs w:val="24"/>
                <w:lang w:val="en-US"/>
              </w:rPr>
              <w:t xml:space="preserve"> </w:t>
            </w:r>
          </w:p>
          <w:p w14:paraId="16A9FB48" w14:textId="61923EF9" w:rsidR="00535181" w:rsidRPr="00963E21" w:rsidRDefault="005932CB" w:rsidP="005932CB">
            <w:pPr>
              <w:spacing w:before="60" w:after="120"/>
              <w:ind w:firstLine="76"/>
              <w:jc w:val="both"/>
              <w:rPr>
                <w:rFonts w:ascii="Times New Roman" w:hAnsi="Times New Roman" w:cs="Times New Roman"/>
                <w:bCs/>
                <w:sz w:val="24"/>
                <w:szCs w:val="24"/>
                <w:lang w:val="en-US"/>
              </w:rPr>
            </w:pPr>
            <w:r w:rsidRPr="00963E21">
              <w:rPr>
                <w:rFonts w:ascii="Times New Roman" w:hAnsi="Times New Roman" w:cs="Times New Roman"/>
                <w:color w:val="000000" w:themeColor="text1"/>
                <w:sz w:val="24"/>
                <w:szCs w:val="24"/>
              </w:rPr>
              <w:t>Thực tế</w:t>
            </w:r>
            <w:r w:rsidR="00E07D71">
              <w:rPr>
                <w:rFonts w:ascii="Times New Roman" w:hAnsi="Times New Roman" w:cs="Times New Roman"/>
                <w:color w:val="000000" w:themeColor="text1"/>
                <w:sz w:val="24"/>
                <w:szCs w:val="24"/>
                <w:lang w:val="en-US"/>
              </w:rPr>
              <w:t>,</w:t>
            </w:r>
            <w:r w:rsidRPr="00963E21">
              <w:rPr>
                <w:rFonts w:ascii="Times New Roman" w:hAnsi="Times New Roman" w:cs="Times New Roman"/>
                <w:color w:val="000000" w:themeColor="text1"/>
                <w:sz w:val="24"/>
                <w:szCs w:val="24"/>
              </w:rPr>
              <w:t xml:space="preserve"> tại Hợp đồng ủy quyền giữa </w:t>
            </w:r>
            <w:r w:rsidR="00421D4C">
              <w:rPr>
                <w:rFonts w:ascii="Times New Roman" w:hAnsi="Times New Roman" w:cs="Times New Roman"/>
                <w:color w:val="000000" w:themeColor="text1"/>
                <w:sz w:val="24"/>
                <w:szCs w:val="24"/>
                <w:lang w:val="en-US"/>
              </w:rPr>
              <w:t>VAMC</w:t>
            </w:r>
            <w:r w:rsidRPr="00963E21">
              <w:rPr>
                <w:rFonts w:ascii="Times New Roman" w:hAnsi="Times New Roman" w:cs="Times New Roman"/>
                <w:color w:val="000000" w:themeColor="text1"/>
                <w:sz w:val="24"/>
                <w:szCs w:val="24"/>
              </w:rPr>
              <w:t xml:space="preserve"> và </w:t>
            </w:r>
            <w:r w:rsidR="00421D4C">
              <w:rPr>
                <w:rFonts w:ascii="Times New Roman" w:hAnsi="Times New Roman" w:cs="Times New Roman"/>
                <w:color w:val="000000" w:themeColor="text1"/>
                <w:sz w:val="24"/>
                <w:szCs w:val="24"/>
                <w:lang w:val="en-US"/>
              </w:rPr>
              <w:t>TCTD</w:t>
            </w:r>
            <w:r w:rsidRPr="00963E21">
              <w:rPr>
                <w:rFonts w:ascii="Times New Roman" w:hAnsi="Times New Roman" w:cs="Times New Roman"/>
                <w:color w:val="000000" w:themeColor="text1"/>
                <w:sz w:val="24"/>
                <w:szCs w:val="24"/>
              </w:rPr>
              <w:t xml:space="preserve"> sẽ có nội dung </w:t>
            </w:r>
            <w:r w:rsidR="00421D4C">
              <w:rPr>
                <w:rFonts w:ascii="Times New Roman" w:hAnsi="Times New Roman" w:cs="Times New Roman"/>
                <w:color w:val="000000" w:themeColor="text1"/>
                <w:sz w:val="24"/>
                <w:szCs w:val="24"/>
                <w:lang w:val="en-US"/>
              </w:rPr>
              <w:t>TCTD</w:t>
            </w:r>
            <w:r w:rsidRPr="00963E21">
              <w:rPr>
                <w:rFonts w:ascii="Times New Roman" w:hAnsi="Times New Roman" w:cs="Times New Roman"/>
                <w:color w:val="000000" w:themeColor="text1"/>
                <w:sz w:val="24"/>
                <w:szCs w:val="24"/>
              </w:rPr>
              <w:t xml:space="preserve"> được ký đơn khởi kiện. Tuy nhiên thực tế có một số trường hợp: các cơ quan tiến hành tố tụng không chấp nhận hình thức </w:t>
            </w:r>
            <w:r w:rsidR="00421D4C">
              <w:rPr>
                <w:rFonts w:ascii="Times New Roman" w:hAnsi="Times New Roman" w:cs="Times New Roman"/>
                <w:color w:val="000000" w:themeColor="text1"/>
                <w:sz w:val="24"/>
                <w:szCs w:val="24"/>
                <w:lang w:val="en-US"/>
              </w:rPr>
              <w:t>TCTD</w:t>
            </w:r>
            <w:r w:rsidRPr="00963E21">
              <w:rPr>
                <w:rFonts w:ascii="Times New Roman" w:hAnsi="Times New Roman" w:cs="Times New Roman"/>
                <w:color w:val="000000" w:themeColor="text1"/>
                <w:sz w:val="24"/>
                <w:szCs w:val="24"/>
              </w:rPr>
              <w:t xml:space="preserve"> đứng và ký khởi kiện, yêu cầu thi hành án và yêu cầu </w:t>
            </w:r>
            <w:r w:rsidR="00421D4C">
              <w:rPr>
                <w:rFonts w:ascii="Times New Roman" w:hAnsi="Times New Roman" w:cs="Times New Roman"/>
                <w:color w:val="000000" w:themeColor="text1"/>
                <w:sz w:val="24"/>
                <w:szCs w:val="24"/>
                <w:lang w:val="en-US"/>
              </w:rPr>
              <w:t>VAMC</w:t>
            </w:r>
            <w:r w:rsidRPr="00963E21">
              <w:rPr>
                <w:rFonts w:ascii="Times New Roman" w:hAnsi="Times New Roman" w:cs="Times New Roman"/>
                <w:color w:val="000000" w:themeColor="text1"/>
                <w:sz w:val="24"/>
                <w:szCs w:val="24"/>
              </w:rPr>
              <w:t xml:space="preserve"> ký Đơn khởi kiện, đơn yêu cầu thi hành án. Do đó,</w:t>
            </w:r>
            <w:r w:rsidRPr="00963E21">
              <w:rPr>
                <w:rFonts w:ascii="Times New Roman" w:hAnsi="Times New Roman" w:cs="Times New Roman"/>
                <w:color w:val="000000" w:themeColor="text1"/>
                <w:sz w:val="24"/>
                <w:szCs w:val="24"/>
                <w:lang w:val="en-US"/>
              </w:rPr>
              <w:t xml:space="preserve"> bổ sung quy định này </w:t>
            </w:r>
            <w:r w:rsidRPr="00963E21">
              <w:rPr>
                <w:rFonts w:ascii="Times New Roman" w:hAnsi="Times New Roman" w:cs="Times New Roman"/>
                <w:color w:val="000000" w:themeColor="text1"/>
                <w:sz w:val="24"/>
                <w:szCs w:val="24"/>
              </w:rPr>
              <w:t xml:space="preserve">để </w:t>
            </w:r>
            <w:r w:rsidRPr="00963E21">
              <w:rPr>
                <w:rFonts w:ascii="Times New Roman" w:hAnsi="Times New Roman" w:cs="Times New Roman"/>
                <w:color w:val="000000" w:themeColor="text1"/>
                <w:sz w:val="24"/>
                <w:szCs w:val="24"/>
                <w:lang w:val="en-US"/>
              </w:rPr>
              <w:t xml:space="preserve">tạo điều kiện cho </w:t>
            </w:r>
            <w:r w:rsidRPr="00963E21">
              <w:rPr>
                <w:rFonts w:ascii="Times New Roman" w:hAnsi="Times New Roman" w:cs="Times New Roman"/>
                <w:color w:val="000000" w:themeColor="text1"/>
                <w:sz w:val="24"/>
                <w:szCs w:val="24"/>
              </w:rPr>
              <w:t>thực tiễn</w:t>
            </w:r>
            <w:r w:rsidRPr="00963E21">
              <w:rPr>
                <w:rFonts w:ascii="Times New Roman" w:hAnsi="Times New Roman" w:cs="Times New Roman"/>
                <w:color w:val="000000" w:themeColor="text1"/>
                <w:sz w:val="24"/>
                <w:szCs w:val="24"/>
                <w:lang w:val="en-US"/>
              </w:rPr>
              <w:t xml:space="preserve"> triển khai</w:t>
            </w:r>
            <w:r w:rsidRPr="00963E21">
              <w:rPr>
                <w:rFonts w:ascii="Times New Roman" w:hAnsi="Times New Roman" w:cs="Times New Roman"/>
                <w:color w:val="000000" w:themeColor="text1"/>
                <w:sz w:val="24"/>
                <w:szCs w:val="24"/>
              </w:rPr>
              <w:t xml:space="preserve">, tránh vướng mắc khi </w:t>
            </w:r>
            <w:r w:rsidR="00421D4C">
              <w:rPr>
                <w:rFonts w:ascii="Times New Roman" w:hAnsi="Times New Roman" w:cs="Times New Roman"/>
                <w:color w:val="000000" w:themeColor="text1"/>
                <w:sz w:val="24"/>
                <w:szCs w:val="24"/>
                <w:lang w:val="en-US"/>
              </w:rPr>
              <w:t>TCTD</w:t>
            </w:r>
            <w:r w:rsidRPr="00963E21">
              <w:rPr>
                <w:rFonts w:ascii="Times New Roman" w:hAnsi="Times New Roman" w:cs="Times New Roman"/>
                <w:color w:val="000000" w:themeColor="text1"/>
                <w:sz w:val="24"/>
                <w:szCs w:val="24"/>
              </w:rPr>
              <w:t xml:space="preserve"> nhận ủy quyền khởi kiện của </w:t>
            </w:r>
            <w:r w:rsidRPr="00963E21">
              <w:rPr>
                <w:rFonts w:ascii="Times New Roman" w:hAnsi="Times New Roman" w:cs="Times New Roman"/>
                <w:color w:val="000000" w:themeColor="text1"/>
                <w:sz w:val="24"/>
                <w:szCs w:val="24"/>
                <w:lang w:val="en-US"/>
              </w:rPr>
              <w:t>VAMC.</w:t>
            </w:r>
          </w:p>
        </w:tc>
      </w:tr>
      <w:tr w:rsidR="00FF1197" w:rsidRPr="00152597" w14:paraId="37C43470" w14:textId="77777777" w:rsidTr="00A45D03">
        <w:trPr>
          <w:trHeight w:val="2254"/>
        </w:trPr>
        <w:tc>
          <w:tcPr>
            <w:tcW w:w="786" w:type="dxa"/>
          </w:tcPr>
          <w:p w14:paraId="2F82126C" w14:textId="10C42A4B" w:rsidR="00FF1197" w:rsidRPr="00152597" w:rsidRDefault="00F618AA" w:rsidP="00FF1197">
            <w:pPr>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lastRenderedPageBreak/>
              <w:t>1</w:t>
            </w:r>
            <w:r w:rsidR="00362B05">
              <w:rPr>
                <w:rFonts w:ascii="Times New Roman" w:hAnsi="Times New Roman" w:cs="Times New Roman"/>
                <w:b/>
                <w:bCs/>
                <w:sz w:val="24"/>
                <w:szCs w:val="24"/>
                <w:lang w:val="en-US"/>
              </w:rPr>
              <w:t>1</w:t>
            </w:r>
          </w:p>
        </w:tc>
        <w:tc>
          <w:tcPr>
            <w:tcW w:w="4680" w:type="dxa"/>
          </w:tcPr>
          <w:p w14:paraId="5A56E611" w14:textId="5196A2D4" w:rsidR="000A28E7" w:rsidRPr="00152597" w:rsidRDefault="000A28E7" w:rsidP="000A28E7">
            <w:pPr>
              <w:pStyle w:val="NormalWeb"/>
              <w:spacing w:before="120" w:beforeAutospacing="0" w:after="120" w:afterAutospacing="0" w:line="320" w:lineRule="exact"/>
              <w:jc w:val="both"/>
              <w:rPr>
                <w:lang w:val="vi-VN"/>
              </w:rPr>
            </w:pPr>
            <w:r w:rsidRPr="00152597">
              <w:rPr>
                <w:b/>
                <w:bCs/>
                <w:lang w:val="vi-VN"/>
              </w:rPr>
              <w:t>Điều 19. Xử lý tiền thu hồi nợ đối với các khoản nợ xấu được Công ty Quản lý tài sản mua bằng trái phiếu đặc biệt</w:t>
            </w:r>
          </w:p>
          <w:p w14:paraId="52C5107D" w14:textId="30EE19DF" w:rsidR="000A28E7" w:rsidRPr="00152597" w:rsidRDefault="000A28E7" w:rsidP="000A28E7">
            <w:pPr>
              <w:pStyle w:val="NormalWeb"/>
              <w:spacing w:before="120" w:beforeAutospacing="0" w:after="120" w:afterAutospacing="0" w:line="320" w:lineRule="exact"/>
              <w:jc w:val="both"/>
              <w:rPr>
                <w:lang w:val="vi-VN"/>
              </w:rPr>
            </w:pPr>
            <w:r w:rsidRPr="00152597">
              <w:rPr>
                <w:lang w:val="vi-VN"/>
              </w:rPr>
              <w:t xml:space="preserve">1. Sau khi trừ đi các chi phí có liên quan đến xử lý tài sản bảo đảm, số tiền thu hồi nợ thông qua </w:t>
            </w:r>
            <w:r w:rsidR="000E4631" w:rsidRPr="00152597">
              <w:rPr>
                <w:u w:val="single"/>
              </w:rPr>
              <w:t>việc bán nợ</w:t>
            </w:r>
            <w:r w:rsidR="000E4631" w:rsidRPr="00152597">
              <w:t xml:space="preserve">, </w:t>
            </w:r>
            <w:r w:rsidRPr="00152597">
              <w:rPr>
                <w:lang w:val="vi-VN"/>
              </w:rPr>
              <w:t>xử lý tài sản bảo đảm, khách hàng vay trả nợ, bên có nghĩa vụ trả nợ thanh toán được sử dụng để thanh toán các nghĩa vụ trả nợ của khách hàng vay, bên có nghĩa vụ trả nợ.</w:t>
            </w:r>
          </w:p>
          <w:p w14:paraId="6D165DFB" w14:textId="77777777" w:rsidR="000A28E7" w:rsidRPr="00152597" w:rsidRDefault="000A28E7" w:rsidP="000A28E7">
            <w:pPr>
              <w:pStyle w:val="NormalWeb"/>
              <w:spacing w:before="120" w:beforeAutospacing="0" w:after="120" w:afterAutospacing="0" w:line="320" w:lineRule="exact"/>
              <w:jc w:val="both"/>
              <w:rPr>
                <w:lang w:val="vi-VN"/>
              </w:rPr>
            </w:pPr>
            <w:r w:rsidRPr="00152597">
              <w:rPr>
                <w:lang w:val="vi-VN"/>
              </w:rPr>
              <w:t xml:space="preserve">2. Sau khi trừ đi số tiền phải trả cho Công ty Quản lý tài sản theo quy định tại </w:t>
            </w:r>
            <w:r w:rsidRPr="00152597">
              <w:t>đ</w:t>
            </w:r>
            <w:r w:rsidRPr="00152597">
              <w:rPr>
                <w:lang w:val="vi-VN"/>
              </w:rPr>
              <w:t xml:space="preserve">iểm i </w:t>
            </w:r>
            <w:r w:rsidRPr="00152597">
              <w:t>k</w:t>
            </w:r>
            <w:r w:rsidRPr="00152597">
              <w:rPr>
                <w:lang w:val="vi-VN"/>
              </w:rPr>
              <w:t>hoản 1 Điều 13 Nghị định này, tổ chức tín dụng bán nợ được hưởng số tiền thu hồi nợ từ các khoản nợ xấu bán cho Công ty Quản lý tài sản do khách hàng vay trả nợ; bên có nghĩa vụ trả nợ, bên bảo đảm thanh toán; bán nợ; bán và xử lý tài sản bảo đảm.</w:t>
            </w:r>
          </w:p>
          <w:p w14:paraId="0E204678" w14:textId="77777777" w:rsidR="000A28E7" w:rsidRPr="00152597" w:rsidRDefault="000A28E7" w:rsidP="000A28E7">
            <w:pPr>
              <w:pStyle w:val="ListParagraph"/>
              <w:spacing w:before="120" w:after="0" w:line="240" w:lineRule="auto"/>
              <w:ind w:left="0"/>
              <w:contextualSpacing w:val="0"/>
              <w:jc w:val="both"/>
              <w:rPr>
                <w:rFonts w:ascii="Times New Roman" w:eastAsiaTheme="majorEastAsia" w:hAnsi="Times New Roman" w:cs="Times New Roman"/>
                <w:sz w:val="24"/>
                <w:szCs w:val="24"/>
              </w:rPr>
            </w:pPr>
            <w:r w:rsidRPr="00152597">
              <w:rPr>
                <w:rFonts w:ascii="Times New Roman" w:eastAsiaTheme="majorEastAsia" w:hAnsi="Times New Roman" w:cs="Times New Roman"/>
                <w:sz w:val="24"/>
                <w:szCs w:val="24"/>
              </w:rPr>
              <w:t>3. Thứ tự ưu tiên thanh toán khi xử lý tài sản bảo đảm được thực hiện theo quy định tại Điều 199 Luật Các tổ chức tín dụng và quy định của pháp luật có liên quan.”.</w:t>
            </w:r>
          </w:p>
          <w:p w14:paraId="63E8D3DB" w14:textId="702E70A7" w:rsidR="00FF1197" w:rsidRPr="00152597" w:rsidRDefault="00FF1197" w:rsidP="000A28E7">
            <w:pPr>
              <w:spacing w:after="0" w:line="240" w:lineRule="auto"/>
              <w:jc w:val="both"/>
              <w:rPr>
                <w:rFonts w:ascii="Times New Roman" w:hAnsi="Times New Roman" w:cs="Times New Roman"/>
                <w:bCs/>
                <w:sz w:val="24"/>
                <w:szCs w:val="24"/>
                <w:lang w:val="en-US"/>
              </w:rPr>
            </w:pPr>
          </w:p>
        </w:tc>
        <w:tc>
          <w:tcPr>
            <w:tcW w:w="5670" w:type="dxa"/>
          </w:tcPr>
          <w:p w14:paraId="76145577" w14:textId="734BA900" w:rsidR="00FF1197" w:rsidRPr="00152597" w:rsidRDefault="00FF1197" w:rsidP="000A28E7">
            <w:pPr>
              <w:tabs>
                <w:tab w:val="left" w:pos="425"/>
                <w:tab w:val="left" w:pos="1070"/>
              </w:tabs>
              <w:spacing w:after="0" w:line="240" w:lineRule="auto"/>
              <w:jc w:val="both"/>
              <w:rPr>
                <w:rFonts w:ascii="Times New Roman" w:eastAsia="Cambria" w:hAnsi="Times New Roman" w:cs="Times New Roman"/>
                <w:b/>
                <w:color w:val="000000" w:themeColor="text1"/>
                <w:sz w:val="24"/>
                <w:szCs w:val="24"/>
                <w:lang w:val="en-US"/>
              </w:rPr>
            </w:pPr>
            <w:r w:rsidRPr="00152597">
              <w:rPr>
                <w:rFonts w:ascii="Times New Roman" w:eastAsia="Cambria" w:hAnsi="Times New Roman" w:cs="Times New Roman"/>
                <w:b/>
                <w:color w:val="000000" w:themeColor="text1"/>
                <w:sz w:val="24"/>
                <w:szCs w:val="24"/>
                <w:lang w:val="en-US"/>
              </w:rPr>
              <w:t>Sửa đổi, bổ sung khoản 3 Điều 19 như sau:</w:t>
            </w:r>
          </w:p>
          <w:p w14:paraId="3E91C70C" w14:textId="77777777" w:rsidR="000A28E7" w:rsidRPr="00152597" w:rsidRDefault="000A28E7" w:rsidP="000A28E7">
            <w:pPr>
              <w:pStyle w:val="NormalWeb"/>
              <w:spacing w:before="120" w:beforeAutospacing="0" w:after="120" w:afterAutospacing="0" w:line="320" w:lineRule="exact"/>
              <w:jc w:val="both"/>
              <w:rPr>
                <w:lang w:val="vi-VN"/>
              </w:rPr>
            </w:pPr>
            <w:r w:rsidRPr="00152597">
              <w:rPr>
                <w:b/>
                <w:bCs/>
              </w:rPr>
              <w:t>“</w:t>
            </w:r>
            <w:r w:rsidRPr="00152597">
              <w:rPr>
                <w:b/>
                <w:bCs/>
                <w:lang w:val="vi-VN"/>
              </w:rPr>
              <w:t>Điều 19. Xử lý tiền thu hồi nợ đối với các khoản nợ xấu được Công ty Quản lý tài sản mua bằng trái phiếu đặc biệt</w:t>
            </w:r>
          </w:p>
          <w:p w14:paraId="798DE3A2" w14:textId="1722D835" w:rsidR="000A28E7" w:rsidRPr="00152597" w:rsidRDefault="000A28E7" w:rsidP="000A28E7">
            <w:pPr>
              <w:pStyle w:val="NormalWeb"/>
              <w:spacing w:before="120" w:beforeAutospacing="0" w:after="120" w:afterAutospacing="0" w:line="320" w:lineRule="exact"/>
              <w:jc w:val="both"/>
              <w:rPr>
                <w:lang w:val="vi-VN"/>
              </w:rPr>
            </w:pPr>
            <w:r w:rsidRPr="00152597">
              <w:rPr>
                <w:lang w:val="vi-VN"/>
              </w:rPr>
              <w:t>1. Sau khi trừ đi các chi phí có liên quan đến xử lý tài sản bảo đảm</w:t>
            </w:r>
            <w:r w:rsidRPr="00901037">
              <w:rPr>
                <w:u w:val="single"/>
                <w:lang w:val="vi-VN"/>
              </w:rPr>
              <w:t>,</w:t>
            </w:r>
            <w:r w:rsidR="00901037" w:rsidRPr="00901037">
              <w:rPr>
                <w:u w:val="single"/>
              </w:rPr>
              <w:t xml:space="preserve"> chi phí liên quan đến xử lý nợ</w:t>
            </w:r>
            <w:r w:rsidR="00901037">
              <w:t xml:space="preserve">, </w:t>
            </w:r>
            <w:r w:rsidRPr="00152597">
              <w:rPr>
                <w:lang w:val="vi-VN"/>
              </w:rPr>
              <w:t xml:space="preserve">số tiền thu hồi nợ thông qua </w:t>
            </w:r>
            <w:r w:rsidR="00901037">
              <w:t xml:space="preserve">việc bán nợ, </w:t>
            </w:r>
            <w:r w:rsidRPr="00152597">
              <w:rPr>
                <w:lang w:val="vi-VN"/>
              </w:rPr>
              <w:t>xử lý tài sản bảo đảm, khách hàng vay trả nợ, bên có nghĩa vụ trả nợ thanh toán được sử dụng để thanh toán các nghĩa vụ trả nợ của khách hàng vay, bên có nghĩa vụ trả nợ.</w:t>
            </w:r>
          </w:p>
          <w:p w14:paraId="5362BA9B" w14:textId="77777777" w:rsidR="000A28E7" w:rsidRPr="00152597" w:rsidRDefault="000A28E7" w:rsidP="000A28E7">
            <w:pPr>
              <w:pStyle w:val="NormalWeb"/>
              <w:spacing w:before="120" w:beforeAutospacing="0" w:after="120" w:afterAutospacing="0" w:line="320" w:lineRule="exact"/>
              <w:jc w:val="both"/>
              <w:rPr>
                <w:lang w:val="vi-VN"/>
              </w:rPr>
            </w:pPr>
            <w:r w:rsidRPr="00152597">
              <w:rPr>
                <w:lang w:val="vi-VN"/>
              </w:rPr>
              <w:t xml:space="preserve">2. Sau khi trừ đi số tiền phải trả cho Công ty Quản lý tài sản theo quy định tại </w:t>
            </w:r>
            <w:r w:rsidRPr="00152597">
              <w:t>đ</w:t>
            </w:r>
            <w:r w:rsidRPr="00152597">
              <w:rPr>
                <w:lang w:val="vi-VN"/>
              </w:rPr>
              <w:t xml:space="preserve">iểm i </w:t>
            </w:r>
            <w:r w:rsidRPr="00152597">
              <w:t>k</w:t>
            </w:r>
            <w:r w:rsidRPr="00152597">
              <w:rPr>
                <w:lang w:val="vi-VN"/>
              </w:rPr>
              <w:t>hoản 1 Điều 13 Nghị định này, tổ chức tín dụng bán nợ được hưởng số tiền thu hồi nợ từ các khoản nợ xấu bán cho Công ty Quản lý tài sản do khách hàng vay trả nợ; bên có nghĩa vụ trả nợ, bên bảo đảm thanh toán; bán nợ; bán và xử lý tài sản bảo đảm.</w:t>
            </w:r>
          </w:p>
          <w:p w14:paraId="0D9DB6C9" w14:textId="77777777" w:rsidR="000A28E7" w:rsidRPr="00152597" w:rsidRDefault="000A28E7" w:rsidP="000A28E7">
            <w:pPr>
              <w:pStyle w:val="ListParagraph"/>
              <w:spacing w:before="120" w:after="0" w:line="240" w:lineRule="auto"/>
              <w:ind w:left="0"/>
              <w:contextualSpacing w:val="0"/>
              <w:jc w:val="both"/>
              <w:rPr>
                <w:rFonts w:ascii="Times New Roman" w:eastAsiaTheme="majorEastAsia" w:hAnsi="Times New Roman" w:cs="Times New Roman"/>
                <w:sz w:val="24"/>
                <w:szCs w:val="24"/>
              </w:rPr>
            </w:pPr>
            <w:r w:rsidRPr="00152597">
              <w:rPr>
                <w:rFonts w:ascii="Times New Roman" w:eastAsiaTheme="majorEastAsia" w:hAnsi="Times New Roman" w:cs="Times New Roman"/>
                <w:sz w:val="24"/>
                <w:szCs w:val="24"/>
              </w:rPr>
              <w:t>3. Thứ tự ưu tiên thanh toán khi xử lý tài sản bảo đảm được thực hiện theo quy định tại Điều 199 Luật Các tổ chức tín dụng và quy định của pháp luật có liên quan.”.</w:t>
            </w:r>
          </w:p>
          <w:p w14:paraId="05C70184" w14:textId="77777777" w:rsidR="000A28E7" w:rsidRPr="00152597" w:rsidRDefault="00FF1197" w:rsidP="000A28E7">
            <w:pPr>
              <w:pStyle w:val="ListParagraph"/>
              <w:tabs>
                <w:tab w:val="left" w:pos="425"/>
                <w:tab w:val="left" w:pos="1070"/>
              </w:tabs>
              <w:spacing w:after="0" w:line="240" w:lineRule="auto"/>
              <w:ind w:left="0"/>
              <w:jc w:val="both"/>
              <w:rPr>
                <w:rFonts w:ascii="Times New Roman" w:eastAsia="Cambria" w:hAnsi="Times New Roman" w:cs="Times New Roman"/>
                <w:b/>
                <w:color w:val="000000" w:themeColor="text1"/>
                <w:sz w:val="24"/>
                <w:szCs w:val="24"/>
                <w:lang w:val="en-US"/>
              </w:rPr>
            </w:pPr>
            <w:r w:rsidRPr="00152597">
              <w:rPr>
                <w:rFonts w:ascii="Times New Roman" w:eastAsia="Cambria" w:hAnsi="Times New Roman" w:cs="Times New Roman"/>
                <w:b/>
                <w:color w:val="000000" w:themeColor="text1"/>
                <w:sz w:val="24"/>
                <w:szCs w:val="24"/>
                <w:lang w:val="en-US"/>
              </w:rPr>
              <w:t xml:space="preserve">  </w:t>
            </w:r>
          </w:p>
          <w:p w14:paraId="41DB85FE" w14:textId="40A4A497" w:rsidR="00FF1197" w:rsidRPr="00152597" w:rsidRDefault="00FF1197" w:rsidP="000A28E7">
            <w:pPr>
              <w:pStyle w:val="ListParagraph"/>
              <w:tabs>
                <w:tab w:val="left" w:pos="425"/>
                <w:tab w:val="left" w:pos="1070"/>
              </w:tabs>
              <w:spacing w:after="0" w:line="240" w:lineRule="auto"/>
              <w:ind w:left="0"/>
              <w:jc w:val="both"/>
              <w:rPr>
                <w:rFonts w:ascii="Times New Roman" w:eastAsia="Cambria" w:hAnsi="Times New Roman" w:cs="Times New Roman"/>
                <w:b/>
                <w:color w:val="000000" w:themeColor="text1"/>
                <w:sz w:val="24"/>
                <w:szCs w:val="24"/>
                <w:lang w:val="en-US"/>
              </w:rPr>
            </w:pPr>
          </w:p>
        </w:tc>
        <w:tc>
          <w:tcPr>
            <w:tcW w:w="4770" w:type="dxa"/>
          </w:tcPr>
          <w:p w14:paraId="7A7A6846" w14:textId="0731F1C9" w:rsidR="007C420F" w:rsidRPr="00152597" w:rsidRDefault="00FF1197" w:rsidP="00FF1197">
            <w:pPr>
              <w:spacing w:after="0" w:line="240" w:lineRule="auto"/>
              <w:jc w:val="both"/>
              <w:rPr>
                <w:rFonts w:ascii="Times New Roman" w:hAnsi="Times New Roman" w:cs="Times New Roman"/>
                <w:bCs/>
                <w:sz w:val="24"/>
                <w:szCs w:val="24"/>
                <w:lang w:val="en-US"/>
              </w:rPr>
            </w:pPr>
            <w:bookmarkStart w:id="2" w:name="_Toc143771683"/>
            <w:bookmarkStart w:id="3" w:name="_Toc151209993"/>
            <w:r w:rsidRPr="00152597">
              <w:rPr>
                <w:rFonts w:ascii="Times New Roman" w:hAnsi="Times New Roman" w:cs="Times New Roman"/>
                <w:bCs/>
                <w:sz w:val="24"/>
                <w:szCs w:val="24"/>
                <w:lang w:val="en-US"/>
              </w:rPr>
              <w:t>Lý do</w:t>
            </w:r>
          </w:p>
          <w:p w14:paraId="3C0C5DBF" w14:textId="420B29AF" w:rsidR="007C420F" w:rsidRPr="008651E0" w:rsidRDefault="002F60D9" w:rsidP="00901037">
            <w:pPr>
              <w:pStyle w:val="ListParagraph"/>
              <w:numPr>
                <w:ilvl w:val="0"/>
                <w:numId w:val="21"/>
              </w:numPr>
              <w:tabs>
                <w:tab w:val="left" w:pos="271"/>
                <w:tab w:val="left" w:pos="616"/>
                <w:tab w:val="left" w:pos="709"/>
                <w:tab w:val="left" w:pos="1134"/>
                <w:tab w:val="left" w:pos="1418"/>
                <w:tab w:val="left" w:pos="1843"/>
                <w:tab w:val="left" w:pos="1985"/>
                <w:tab w:val="left" w:pos="9923"/>
              </w:tabs>
              <w:spacing w:after="0" w:line="240" w:lineRule="auto"/>
              <w:ind w:left="0" w:right="-93" w:firstLine="0"/>
              <w:jc w:val="both"/>
              <w:rPr>
                <w:rFonts w:ascii="Times New Roman" w:hAnsi="Times New Roman" w:cs="Times New Roman"/>
                <w:bCs/>
                <w:sz w:val="24"/>
                <w:szCs w:val="24"/>
                <w:lang w:val="en-US"/>
              </w:rPr>
            </w:pPr>
            <w:r w:rsidRPr="008651E0">
              <w:rPr>
                <w:rFonts w:ascii="Times New Roman" w:hAnsi="Times New Roman" w:cs="Times New Roman"/>
                <w:bCs/>
                <w:sz w:val="24"/>
                <w:szCs w:val="24"/>
                <w:lang w:val="en-US"/>
              </w:rPr>
              <w:t xml:space="preserve">Khoản </w:t>
            </w:r>
            <w:r w:rsidR="007C420F" w:rsidRPr="008651E0">
              <w:rPr>
                <w:rFonts w:ascii="Times New Roman" w:hAnsi="Times New Roman" w:cs="Times New Roman"/>
                <w:bCs/>
                <w:sz w:val="24"/>
                <w:szCs w:val="24"/>
                <w:lang w:val="en-US"/>
              </w:rPr>
              <w:t>1.</w:t>
            </w:r>
            <w:r w:rsidR="00A82322" w:rsidRPr="008651E0">
              <w:rPr>
                <w:rFonts w:ascii="Times New Roman" w:hAnsi="Times New Roman" w:cs="Times New Roman"/>
                <w:bCs/>
                <w:sz w:val="24"/>
                <w:szCs w:val="24"/>
                <w:lang w:val="en-US"/>
              </w:rPr>
              <w:t xml:space="preserve"> </w:t>
            </w:r>
            <w:r w:rsidR="00901037" w:rsidRPr="008651E0">
              <w:rPr>
                <w:rFonts w:ascii="Times New Roman" w:hAnsi="Times New Roman" w:cs="Times New Roman"/>
                <w:bCs/>
                <w:sz w:val="24"/>
                <w:szCs w:val="24"/>
                <w:lang w:val="en-US"/>
              </w:rPr>
              <w:t>Bổ sung cụm từ “</w:t>
            </w:r>
            <w:r w:rsidR="00901037" w:rsidRPr="008651E0">
              <w:rPr>
                <w:rFonts w:ascii="Times New Roman" w:hAnsi="Times New Roman" w:cs="Times New Roman"/>
                <w:bCs/>
                <w:sz w:val="24"/>
                <w:szCs w:val="24"/>
                <w:lang w:val="en-US"/>
              </w:rPr>
              <w:t>chi phí liên quan đến xử lý nợ</w:t>
            </w:r>
            <w:r w:rsidR="00901037" w:rsidRPr="008651E0">
              <w:rPr>
                <w:rFonts w:ascii="Times New Roman" w:hAnsi="Times New Roman" w:cs="Times New Roman"/>
                <w:bCs/>
                <w:sz w:val="24"/>
                <w:szCs w:val="24"/>
                <w:lang w:val="en-US"/>
              </w:rPr>
              <w:t xml:space="preserve">” </w:t>
            </w:r>
            <w:r w:rsidR="00901037" w:rsidRPr="008651E0">
              <w:rPr>
                <w:rFonts w:ascii="Times New Roman" w:hAnsi="Times New Roman" w:cs="Times New Roman"/>
                <w:bCs/>
                <w:sz w:val="24"/>
                <w:szCs w:val="24"/>
                <w:lang w:val="en-US"/>
              </w:rPr>
              <w:t>do không chỉ xử lý tài sản bảo đảm mới phát sinh chi phí mà việc bán nợ cũng có thể phát sinh các chi phí như chi phí thẩm định giá…</w:t>
            </w:r>
            <w:r w:rsidR="00A82322" w:rsidRPr="008651E0">
              <w:rPr>
                <w:rFonts w:ascii="Times New Roman" w:hAnsi="Times New Roman" w:cs="Times New Roman"/>
                <w:bCs/>
                <w:sz w:val="24"/>
                <w:szCs w:val="24"/>
                <w:lang w:val="en-US"/>
              </w:rPr>
              <w:t>.</w:t>
            </w:r>
          </w:p>
          <w:p w14:paraId="25F15E87" w14:textId="1F4A5A52" w:rsidR="00FF1197" w:rsidRPr="00152597" w:rsidRDefault="00901037" w:rsidP="00FF1197">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r w:rsidR="002F60D9">
              <w:rPr>
                <w:rFonts w:ascii="Times New Roman" w:hAnsi="Times New Roman" w:cs="Times New Roman"/>
                <w:bCs/>
                <w:sz w:val="24"/>
                <w:szCs w:val="24"/>
                <w:lang w:val="en-US"/>
              </w:rPr>
              <w:t xml:space="preserve">Khoản </w:t>
            </w:r>
            <w:r w:rsidR="007C420F" w:rsidRPr="00152597">
              <w:rPr>
                <w:rFonts w:ascii="Times New Roman" w:hAnsi="Times New Roman" w:cs="Times New Roman"/>
                <w:bCs/>
                <w:sz w:val="24"/>
                <w:szCs w:val="24"/>
                <w:lang w:val="en-US"/>
              </w:rPr>
              <w:t>3. Q</w:t>
            </w:r>
            <w:r w:rsidR="00FF1197" w:rsidRPr="00152597">
              <w:rPr>
                <w:rFonts w:ascii="Times New Roman" w:hAnsi="Times New Roman" w:cs="Times New Roman"/>
                <w:bCs/>
                <w:sz w:val="24"/>
                <w:szCs w:val="24"/>
                <w:lang w:val="en-US"/>
              </w:rPr>
              <w:t>uy định về thứ tự ưu tiên thanh toán đã được quy định chi tiết tại theo Điều 199 Luật Các TCTD 2024. Quy định này tại Luật Các TCTD 2024 đã có sự rà soát với Bộ Luật Dân sự và các quy định liên quan do vậy đảm bảo tính bao quát và đầy đủ hơn so với quy định của Bộ Luật dân sự.</w:t>
            </w:r>
            <w:bookmarkEnd w:id="2"/>
            <w:bookmarkEnd w:id="3"/>
          </w:p>
        </w:tc>
      </w:tr>
      <w:tr w:rsidR="00FF1197" w:rsidRPr="00152597" w14:paraId="785DF2D0" w14:textId="77777777" w:rsidTr="00185EC4">
        <w:trPr>
          <w:trHeight w:val="1273"/>
        </w:trPr>
        <w:tc>
          <w:tcPr>
            <w:tcW w:w="786" w:type="dxa"/>
          </w:tcPr>
          <w:p w14:paraId="04622857" w14:textId="54A14066" w:rsidR="00FF1197" w:rsidRPr="00152597" w:rsidRDefault="00047A6B" w:rsidP="00FF1197">
            <w:pPr>
              <w:spacing w:after="0" w:line="240" w:lineRule="auto"/>
              <w:rPr>
                <w:rFonts w:ascii="Times New Roman" w:hAnsi="Times New Roman" w:cs="Times New Roman"/>
                <w:bCs/>
                <w:sz w:val="24"/>
                <w:szCs w:val="24"/>
                <w:lang w:val="en-US"/>
              </w:rPr>
            </w:pPr>
            <w:r w:rsidRPr="00152597">
              <w:rPr>
                <w:rFonts w:ascii="Times New Roman" w:hAnsi="Times New Roman" w:cs="Times New Roman"/>
                <w:bCs/>
                <w:sz w:val="24"/>
                <w:szCs w:val="24"/>
                <w:lang w:val="en-US"/>
              </w:rPr>
              <w:lastRenderedPageBreak/>
              <w:t>1</w:t>
            </w:r>
            <w:r w:rsidR="00F27169">
              <w:rPr>
                <w:rFonts w:ascii="Times New Roman" w:hAnsi="Times New Roman" w:cs="Times New Roman"/>
                <w:bCs/>
                <w:sz w:val="24"/>
                <w:szCs w:val="24"/>
                <w:lang w:val="en-US"/>
              </w:rPr>
              <w:t>2</w:t>
            </w:r>
          </w:p>
        </w:tc>
        <w:tc>
          <w:tcPr>
            <w:tcW w:w="4680" w:type="dxa"/>
          </w:tcPr>
          <w:p w14:paraId="2CD9FC52" w14:textId="2C0985E3" w:rsidR="00FF1197" w:rsidRPr="00152597" w:rsidRDefault="00FF1197" w:rsidP="00FF1197">
            <w:pPr>
              <w:spacing w:after="0" w:line="240" w:lineRule="auto"/>
              <w:rPr>
                <w:rFonts w:ascii="Times New Roman" w:hAnsi="Times New Roman" w:cs="Times New Roman"/>
                <w:b/>
                <w:sz w:val="24"/>
                <w:szCs w:val="24"/>
                <w:lang w:val="en-US"/>
              </w:rPr>
            </w:pPr>
            <w:r w:rsidRPr="00152597">
              <w:rPr>
                <w:rFonts w:ascii="Times New Roman" w:hAnsi="Times New Roman" w:cs="Times New Roman"/>
                <w:b/>
                <w:sz w:val="24"/>
                <w:szCs w:val="24"/>
                <w:lang w:val="en-US"/>
              </w:rPr>
              <w:t>Điều 20. Trái phiếu đặc biệt</w:t>
            </w:r>
          </w:p>
          <w:p w14:paraId="1E4AE3F5" w14:textId="0536027A" w:rsidR="00FF1197" w:rsidRPr="00152597" w:rsidRDefault="00FF1197" w:rsidP="00047A6B">
            <w:pPr>
              <w:spacing w:after="0" w:line="240" w:lineRule="auto"/>
              <w:rPr>
                <w:rFonts w:ascii="Times New Roman" w:hAnsi="Times New Roman" w:cs="Times New Roman"/>
                <w:bCs/>
                <w:sz w:val="24"/>
                <w:szCs w:val="24"/>
                <w:lang w:val="en-US"/>
              </w:rPr>
            </w:pPr>
            <w:r w:rsidRPr="00152597">
              <w:rPr>
                <w:rFonts w:ascii="Times New Roman" w:hAnsi="Times New Roman" w:cs="Times New Roman"/>
                <w:bCs/>
                <w:sz w:val="24"/>
                <w:szCs w:val="24"/>
                <w:lang w:val="en-US"/>
              </w:rPr>
              <w:t xml:space="preserve">2. Công ty Quản lý tài sản phát hành trái phiếu đặc biệt theo </w:t>
            </w:r>
            <w:r w:rsidRPr="00152597">
              <w:rPr>
                <w:rFonts w:ascii="Times New Roman" w:hAnsi="Times New Roman" w:cs="Times New Roman"/>
                <w:bCs/>
                <w:sz w:val="24"/>
                <w:szCs w:val="24"/>
                <w:u w:val="single"/>
                <w:lang w:val="en-US"/>
              </w:rPr>
              <w:t>Phương án phát hành đã được Ngân hàng Nhà nước chấp thuận</w:t>
            </w:r>
            <w:r w:rsidRPr="00152597">
              <w:rPr>
                <w:rFonts w:ascii="Times New Roman" w:hAnsi="Times New Roman" w:cs="Times New Roman"/>
                <w:bCs/>
                <w:sz w:val="24"/>
                <w:szCs w:val="24"/>
                <w:lang w:val="en-US"/>
              </w:rPr>
              <w:t>.</w:t>
            </w:r>
          </w:p>
        </w:tc>
        <w:tc>
          <w:tcPr>
            <w:tcW w:w="5670" w:type="dxa"/>
          </w:tcPr>
          <w:p w14:paraId="3A17F1B4" w14:textId="4E415C50" w:rsidR="00FF1197" w:rsidRPr="00152597" w:rsidRDefault="002E536E" w:rsidP="00047A6B">
            <w:pPr>
              <w:pStyle w:val="ListParagraph"/>
              <w:tabs>
                <w:tab w:val="left" w:pos="425"/>
                <w:tab w:val="left" w:pos="1070"/>
              </w:tabs>
              <w:spacing w:after="0" w:line="240" w:lineRule="auto"/>
              <w:ind w:left="0"/>
              <w:contextualSpacing w:val="0"/>
              <w:jc w:val="both"/>
              <w:rPr>
                <w:rFonts w:ascii="Times New Roman" w:hAnsi="Times New Roman" w:cs="Times New Roman"/>
                <w:bCs/>
                <w:sz w:val="24"/>
                <w:szCs w:val="24"/>
                <w:lang w:val="en-US"/>
              </w:rPr>
            </w:pPr>
            <w:r w:rsidRPr="00152597">
              <w:rPr>
                <w:rFonts w:ascii="Times New Roman" w:hAnsi="Times New Roman" w:cs="Times New Roman"/>
                <w:b/>
                <w:sz w:val="24"/>
                <w:szCs w:val="24"/>
                <w:lang w:val="en-US"/>
              </w:rPr>
              <w:t>B</w:t>
            </w:r>
            <w:r w:rsidR="00E94C3A" w:rsidRPr="00152597">
              <w:rPr>
                <w:rFonts w:ascii="Times New Roman" w:hAnsi="Times New Roman" w:cs="Times New Roman"/>
                <w:b/>
                <w:sz w:val="24"/>
                <w:szCs w:val="24"/>
                <w:lang w:val="en-US"/>
              </w:rPr>
              <w:t>ỏ</w:t>
            </w:r>
            <w:r w:rsidRPr="00152597">
              <w:rPr>
                <w:rFonts w:ascii="Times New Roman" w:hAnsi="Times New Roman" w:cs="Times New Roman"/>
                <w:b/>
                <w:sz w:val="24"/>
                <w:szCs w:val="24"/>
                <w:lang w:val="en-US"/>
              </w:rPr>
              <w:t xml:space="preserve"> khoản 2 Điều 20</w:t>
            </w:r>
          </w:p>
        </w:tc>
        <w:tc>
          <w:tcPr>
            <w:tcW w:w="4770" w:type="dxa"/>
          </w:tcPr>
          <w:p w14:paraId="32A412F2" w14:textId="201C3CF7" w:rsidR="002E536E" w:rsidRPr="00152597" w:rsidRDefault="002E536E" w:rsidP="002E536E">
            <w:pPr>
              <w:spacing w:after="0" w:line="240" w:lineRule="auto"/>
              <w:rPr>
                <w:rFonts w:ascii="Times New Roman" w:hAnsi="Times New Roman" w:cs="Times New Roman"/>
                <w:bCs/>
                <w:sz w:val="24"/>
                <w:szCs w:val="24"/>
                <w:lang w:val="en-US"/>
              </w:rPr>
            </w:pPr>
            <w:r w:rsidRPr="00152597">
              <w:rPr>
                <w:rFonts w:ascii="Times New Roman" w:hAnsi="Times New Roman" w:cs="Times New Roman"/>
                <w:bCs/>
                <w:sz w:val="24"/>
                <w:szCs w:val="24"/>
                <w:lang w:val="en-US"/>
              </w:rPr>
              <w:t>Lý do</w:t>
            </w:r>
          </w:p>
          <w:p w14:paraId="43A0515B" w14:textId="56A68EE8" w:rsidR="00FF1197" w:rsidRPr="00152597" w:rsidRDefault="002E536E" w:rsidP="002E536E">
            <w:pPr>
              <w:widowControl w:val="0"/>
              <w:pBdr>
                <w:top w:val="nil"/>
                <w:left w:val="nil"/>
                <w:bottom w:val="nil"/>
                <w:right w:val="nil"/>
                <w:between w:val="nil"/>
              </w:pBdr>
              <w:spacing w:after="0" w:line="240" w:lineRule="auto"/>
              <w:jc w:val="both"/>
              <w:rPr>
                <w:rFonts w:ascii="Times New Roman" w:hAnsi="Times New Roman" w:cs="Times New Roman"/>
                <w:b/>
                <w:sz w:val="24"/>
                <w:szCs w:val="24"/>
                <w:lang w:val="en-US"/>
              </w:rPr>
            </w:pPr>
            <w:r w:rsidRPr="00152597">
              <w:rPr>
                <w:rFonts w:ascii="Times New Roman" w:hAnsi="Times New Roman" w:cs="Times New Roman"/>
                <w:bCs/>
                <w:sz w:val="24"/>
                <w:szCs w:val="24"/>
                <w:lang w:val="it-IT"/>
              </w:rPr>
              <w:t xml:space="preserve"> Tương tự như giải thích tại điểm </w:t>
            </w:r>
            <w:r w:rsidR="00E94C3A" w:rsidRPr="00152597">
              <w:rPr>
                <w:rFonts w:ascii="Times New Roman" w:hAnsi="Times New Roman" w:cs="Times New Roman"/>
                <w:bCs/>
                <w:sz w:val="24"/>
                <w:szCs w:val="24"/>
                <w:lang w:val="it-IT"/>
              </w:rPr>
              <w:t>5</w:t>
            </w:r>
            <w:r w:rsidRPr="00152597">
              <w:rPr>
                <w:rFonts w:ascii="Times New Roman" w:hAnsi="Times New Roman" w:cs="Times New Roman"/>
                <w:bCs/>
                <w:sz w:val="24"/>
                <w:szCs w:val="24"/>
                <w:lang w:val="it-IT"/>
              </w:rPr>
              <w:t xml:space="preserve"> nêu trên</w:t>
            </w:r>
          </w:p>
        </w:tc>
      </w:tr>
      <w:tr w:rsidR="00D47E56" w:rsidRPr="00152597" w14:paraId="0ECF1A26" w14:textId="77777777" w:rsidTr="00185EC4">
        <w:trPr>
          <w:trHeight w:val="595"/>
        </w:trPr>
        <w:tc>
          <w:tcPr>
            <w:tcW w:w="786" w:type="dxa"/>
          </w:tcPr>
          <w:p w14:paraId="39E4E418" w14:textId="19FBE689" w:rsidR="00D47E56" w:rsidRPr="00152597" w:rsidRDefault="00D47E56" w:rsidP="00FF1197">
            <w:pPr>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13</w:t>
            </w:r>
          </w:p>
        </w:tc>
        <w:tc>
          <w:tcPr>
            <w:tcW w:w="4680" w:type="dxa"/>
          </w:tcPr>
          <w:p w14:paraId="4D614743" w14:textId="54610DD7" w:rsidR="00BC204D" w:rsidRPr="00BC204D" w:rsidRDefault="00BC204D" w:rsidP="00BC204D">
            <w:pPr>
              <w:spacing w:before="120" w:after="120" w:line="320" w:lineRule="exact"/>
              <w:jc w:val="both"/>
              <w:rPr>
                <w:rFonts w:ascii="Times New Roman" w:hAnsi="Times New Roman" w:cs="Times New Roman"/>
                <w:sz w:val="24"/>
                <w:szCs w:val="24"/>
                <w:lang w:val="de-DE"/>
              </w:rPr>
            </w:pPr>
            <w:r w:rsidRPr="0082100D">
              <w:rPr>
                <w:b/>
                <w:sz w:val="28"/>
                <w:szCs w:val="28"/>
                <w:lang w:val="de-DE"/>
              </w:rPr>
              <w:t xml:space="preserve"> </w:t>
            </w:r>
            <w:r w:rsidRPr="00BC204D">
              <w:rPr>
                <w:rFonts w:ascii="Times New Roman" w:hAnsi="Times New Roman" w:cs="Times New Roman"/>
                <w:b/>
                <w:sz w:val="24"/>
                <w:szCs w:val="24"/>
                <w:lang w:val="de-DE"/>
              </w:rPr>
              <w:t>Điều 28b. Trách nhiệm của Bộ Kế hoạch và Đầu tư</w:t>
            </w:r>
            <w:r w:rsidRPr="00BC204D">
              <w:rPr>
                <w:rStyle w:val="FootnoteReference"/>
                <w:rFonts w:ascii="Times New Roman" w:hAnsi="Times New Roman" w:cs="Times New Roman"/>
                <w:b/>
                <w:sz w:val="24"/>
                <w:szCs w:val="24"/>
                <w:lang w:val="de-DE"/>
              </w:rPr>
              <w:footnoteReference w:id="1"/>
            </w:r>
          </w:p>
          <w:p w14:paraId="1D0F48A9" w14:textId="27F7AAD6" w:rsidR="00D47E56" w:rsidRPr="00D47E56" w:rsidRDefault="00BC204D" w:rsidP="00BC204D">
            <w:pPr>
              <w:pStyle w:val="NormalWeb"/>
              <w:spacing w:before="120" w:beforeAutospacing="0" w:after="120" w:afterAutospacing="0" w:line="320" w:lineRule="exact"/>
              <w:ind w:hanging="29"/>
              <w:jc w:val="both"/>
              <w:rPr>
                <w:b/>
                <w:bCs/>
              </w:rPr>
            </w:pPr>
            <w:r w:rsidRPr="00BC204D">
              <w:rPr>
                <w:lang w:val="de-DE"/>
              </w:rPr>
              <w:t>Bộ Kế hoạch và Đầu tư chỉ đạo, hướng dẫn về trình tự, thủ tục thu hồi Giấy chứng nhận đầu tư để cấp Giấy chứng nhận đầu tư mới cho người mua hoặc người trúng đấu giá tài sản trên đất của dự án đầu tư (người mua tài sản bảo đảm) là tài sản bảo đảm bị xử lý của khoản nợ của Công ty Quản lý tài sản</w:t>
            </w:r>
          </w:p>
        </w:tc>
        <w:tc>
          <w:tcPr>
            <w:tcW w:w="5670" w:type="dxa"/>
          </w:tcPr>
          <w:p w14:paraId="4DDE58D7" w14:textId="77777777" w:rsidR="00D47E56" w:rsidRDefault="00BC204D" w:rsidP="00FF1197">
            <w:pPr>
              <w:tabs>
                <w:tab w:val="left" w:pos="425"/>
                <w:tab w:val="left" w:pos="1070"/>
              </w:tabs>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Hủy bỏ Điều 28b (khoản 18 Điều 1 Nghị định 34/2015/NĐ-CP), bổ sung nội dung này vào Điều 26. Trách nhiệm của Bộ Tài chính, cụ thể bổ sung khoản 4 Điều 26 như sau:</w:t>
            </w:r>
          </w:p>
          <w:p w14:paraId="61242D56" w14:textId="77777777" w:rsidR="003812DC" w:rsidRPr="003812DC" w:rsidRDefault="003812DC" w:rsidP="003812DC">
            <w:pPr>
              <w:pStyle w:val="ListParagraph"/>
              <w:spacing w:before="120" w:after="0" w:line="240" w:lineRule="auto"/>
              <w:ind w:left="0" w:firstLine="241"/>
              <w:contextualSpacing w:val="0"/>
              <w:jc w:val="both"/>
              <w:rPr>
                <w:rFonts w:ascii="Times New Roman" w:eastAsiaTheme="majorEastAsia" w:hAnsi="Times New Roman" w:cs="Times New Roman"/>
                <w:sz w:val="24"/>
                <w:szCs w:val="24"/>
              </w:rPr>
            </w:pPr>
            <w:r w:rsidRPr="003812DC">
              <w:rPr>
                <w:rFonts w:ascii="Times New Roman" w:hAnsi="Times New Roman" w:cs="Times New Roman"/>
                <w:sz w:val="24"/>
                <w:szCs w:val="24"/>
              </w:rPr>
              <w:t>“4. Hướng dẫn người mua/</w:t>
            </w:r>
            <w:r w:rsidRPr="003812DC">
              <w:rPr>
                <w:rFonts w:ascii="Times New Roman" w:hAnsi="Times New Roman" w:cs="Times New Roman"/>
                <w:spacing w:val="2"/>
                <w:sz w:val="24"/>
                <w:szCs w:val="24"/>
              </w:rPr>
              <w:t>người trúng đấu giá tài sản bảo đảm bị xử lý của khoản nợ của Công ty quản lý tài sản là dự án đầu tư (hoặc một phần của dự án đầu tư), cơ quan, tổ chức, cá nhân có liên quan về trình tự, thủ tục liên quan đến việc chuyển nhượng tài sản bảo đảm này khi được đề nghị”</w:t>
            </w:r>
          </w:p>
          <w:p w14:paraId="6E6329FF" w14:textId="30EB4C64" w:rsidR="00BC204D" w:rsidRPr="00152597" w:rsidRDefault="00BC204D" w:rsidP="00FF1197">
            <w:pPr>
              <w:tabs>
                <w:tab w:val="left" w:pos="425"/>
                <w:tab w:val="left" w:pos="1070"/>
              </w:tabs>
              <w:spacing w:after="0" w:line="240" w:lineRule="auto"/>
              <w:rPr>
                <w:rFonts w:ascii="Times New Roman" w:hAnsi="Times New Roman" w:cs="Times New Roman"/>
                <w:b/>
                <w:bCs/>
                <w:sz w:val="24"/>
                <w:szCs w:val="24"/>
                <w:lang w:val="en-US"/>
              </w:rPr>
            </w:pPr>
          </w:p>
        </w:tc>
        <w:tc>
          <w:tcPr>
            <w:tcW w:w="4770" w:type="dxa"/>
          </w:tcPr>
          <w:p w14:paraId="32437D37" w14:textId="77777777" w:rsidR="00D47E56" w:rsidRDefault="003812DC" w:rsidP="00FF119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Lý do</w:t>
            </w:r>
          </w:p>
          <w:p w14:paraId="2BCE07D6" w14:textId="77777777" w:rsidR="003812DC" w:rsidRDefault="003812DC" w:rsidP="00FF119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Bộ Kế hoạch Đầu tư sáp nhập với Bộ Tài chính.</w:t>
            </w:r>
          </w:p>
          <w:p w14:paraId="72FA26E0" w14:textId="2AE0399D" w:rsidR="00214306" w:rsidRDefault="00FF38F8" w:rsidP="00FF38F8">
            <w:pPr>
              <w:widowControl w:val="0"/>
              <w:spacing w:before="40" w:after="120"/>
              <w:jc w:val="both"/>
              <w:rPr>
                <w:rFonts w:ascii="Times New Roman" w:hAnsi="Times New Roman" w:cs="Times New Roman"/>
                <w:spacing w:val="2"/>
                <w:sz w:val="24"/>
                <w:szCs w:val="24"/>
              </w:rPr>
            </w:pPr>
            <w:r>
              <w:rPr>
                <w:rFonts w:ascii="Times New Roman" w:hAnsi="Times New Roman" w:cs="Times New Roman"/>
                <w:spacing w:val="2"/>
                <w:sz w:val="24"/>
                <w:szCs w:val="24"/>
                <w:lang w:val="en-US"/>
              </w:rPr>
              <w:t xml:space="preserve">- </w:t>
            </w:r>
            <w:r w:rsidR="00214306">
              <w:rPr>
                <w:rFonts w:ascii="Times New Roman" w:hAnsi="Times New Roman" w:cs="Times New Roman"/>
                <w:spacing w:val="2"/>
                <w:sz w:val="24"/>
                <w:szCs w:val="24"/>
                <w:lang w:val="en-US"/>
              </w:rPr>
              <w:t xml:space="preserve">Không quy định </w:t>
            </w:r>
            <w:r w:rsidR="00214306" w:rsidRPr="00E7043F">
              <w:rPr>
                <w:rFonts w:ascii="Times New Roman" w:hAnsi="Times New Roman" w:cs="Times New Roman"/>
                <w:spacing w:val="2"/>
                <w:sz w:val="24"/>
                <w:szCs w:val="24"/>
              </w:rPr>
              <w:t>Bộ Tài chính phải ban hành/báo cáo cấp có thẩm quyền ban hành văn bản quy phạm pháp luật</w:t>
            </w:r>
            <w:r w:rsidR="00214306">
              <w:rPr>
                <w:rFonts w:ascii="Times New Roman" w:hAnsi="Times New Roman" w:cs="Times New Roman"/>
                <w:spacing w:val="2"/>
                <w:sz w:val="24"/>
                <w:szCs w:val="24"/>
                <w:lang w:val="en-US"/>
              </w:rPr>
              <w:t xml:space="preserve"> để thu hồi giấy chứng nhận đầu tư, cấp giấy chứng nhận đầu tư mới cho người mua mà chỉ quy định </w:t>
            </w:r>
            <w:r w:rsidR="00214306" w:rsidRPr="00E7043F">
              <w:rPr>
                <w:rFonts w:ascii="Times New Roman" w:hAnsi="Times New Roman" w:cs="Times New Roman"/>
                <w:spacing w:val="2"/>
                <w:sz w:val="24"/>
                <w:szCs w:val="24"/>
              </w:rPr>
              <w:t>Bộ Tài chính hướng dẫn người mua/người trúng đấu giá/cơ quan, tổ chức, cá nhân có liên quan về trình tự, thủ tục khi được đề nghị.</w:t>
            </w:r>
          </w:p>
          <w:p w14:paraId="6D4F1B16" w14:textId="4EBA5532" w:rsidR="00FF38F8" w:rsidRPr="00152597" w:rsidRDefault="00FF38F8" w:rsidP="00FF38F8">
            <w:pPr>
              <w:spacing w:after="0" w:line="240" w:lineRule="auto"/>
              <w:jc w:val="both"/>
              <w:rPr>
                <w:rFonts w:ascii="Times New Roman" w:hAnsi="Times New Roman" w:cs="Times New Roman"/>
                <w:sz w:val="24"/>
                <w:szCs w:val="24"/>
                <w:lang w:val="en-US"/>
              </w:rPr>
            </w:pPr>
            <w:r w:rsidRPr="00E7043F">
              <w:rPr>
                <w:rFonts w:ascii="Times New Roman" w:hAnsi="Times New Roman" w:cs="Times New Roman"/>
                <w:spacing w:val="2"/>
                <w:sz w:val="24"/>
                <w:szCs w:val="24"/>
              </w:rPr>
              <w:t xml:space="preserve">- </w:t>
            </w:r>
            <w:r w:rsidR="009F4A4A">
              <w:rPr>
                <w:rFonts w:ascii="Times New Roman" w:hAnsi="Times New Roman" w:cs="Times New Roman"/>
                <w:spacing w:val="2"/>
                <w:sz w:val="24"/>
                <w:szCs w:val="24"/>
                <w:lang w:val="en-US"/>
              </w:rPr>
              <w:t xml:space="preserve">Tài sản đấu giá </w:t>
            </w:r>
            <w:r w:rsidRPr="00E7043F">
              <w:rPr>
                <w:rFonts w:ascii="Times New Roman" w:hAnsi="Times New Roman" w:cs="Times New Roman"/>
                <w:spacing w:val="2"/>
                <w:sz w:val="24"/>
                <w:szCs w:val="24"/>
              </w:rPr>
              <w:t>không phải là dự án đầu tư (hoặc một phần của dự án đầu tư) thì thực hiện theo pháp luật dân sự.</w:t>
            </w:r>
          </w:p>
        </w:tc>
      </w:tr>
      <w:tr w:rsidR="000A0EC4" w:rsidRPr="00152597" w14:paraId="57E1129A" w14:textId="77777777" w:rsidTr="00185EC4">
        <w:trPr>
          <w:trHeight w:val="595"/>
        </w:trPr>
        <w:tc>
          <w:tcPr>
            <w:tcW w:w="786" w:type="dxa"/>
          </w:tcPr>
          <w:p w14:paraId="74DAE70B" w14:textId="1651EED0" w:rsidR="000A0EC4" w:rsidRPr="00152597" w:rsidRDefault="000A0EC4" w:rsidP="00FF1197">
            <w:pPr>
              <w:spacing w:after="0" w:line="240" w:lineRule="auto"/>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t>1</w:t>
            </w:r>
            <w:r w:rsidR="003C2033">
              <w:rPr>
                <w:rFonts w:ascii="Times New Roman" w:hAnsi="Times New Roman" w:cs="Times New Roman"/>
                <w:b/>
                <w:bCs/>
                <w:sz w:val="24"/>
                <w:szCs w:val="24"/>
                <w:lang w:val="en-US"/>
              </w:rPr>
              <w:t>4</w:t>
            </w:r>
          </w:p>
        </w:tc>
        <w:tc>
          <w:tcPr>
            <w:tcW w:w="4680" w:type="dxa"/>
          </w:tcPr>
          <w:p w14:paraId="0CDE793A" w14:textId="63B4B476" w:rsidR="000A0EC4" w:rsidRPr="00152597" w:rsidRDefault="000A0EC4" w:rsidP="007F785A">
            <w:pPr>
              <w:pStyle w:val="NormalWeb"/>
              <w:spacing w:before="120" w:beforeAutospacing="0" w:after="120" w:afterAutospacing="0" w:line="320" w:lineRule="exact"/>
              <w:ind w:hanging="29"/>
              <w:jc w:val="both"/>
              <w:rPr>
                <w:b/>
                <w:bCs/>
              </w:rPr>
            </w:pPr>
            <w:r w:rsidRPr="00152597">
              <w:rPr>
                <w:b/>
                <w:bCs/>
                <w:lang w:val="vi-VN"/>
              </w:rPr>
              <w:t>Điều 29. Trách nhiệm của Bộ Lao động - Thương binh và Xã hội</w:t>
            </w:r>
          </w:p>
        </w:tc>
        <w:tc>
          <w:tcPr>
            <w:tcW w:w="5670" w:type="dxa"/>
          </w:tcPr>
          <w:p w14:paraId="4DDD4CA8" w14:textId="71F16ECB" w:rsidR="000A0EC4" w:rsidRPr="00152597" w:rsidRDefault="000A0EC4" w:rsidP="00FF1197">
            <w:pPr>
              <w:tabs>
                <w:tab w:val="left" w:pos="425"/>
                <w:tab w:val="left" w:pos="1070"/>
              </w:tabs>
              <w:spacing w:after="0" w:line="240" w:lineRule="auto"/>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t>Điều 29. Trách nhiệm của Bộ Nội vụ</w:t>
            </w:r>
          </w:p>
        </w:tc>
        <w:tc>
          <w:tcPr>
            <w:tcW w:w="4770" w:type="dxa"/>
          </w:tcPr>
          <w:p w14:paraId="02406E11" w14:textId="77777777" w:rsidR="000A0EC4" w:rsidRPr="00152597" w:rsidRDefault="000A0EC4" w:rsidP="00FF1197">
            <w:pPr>
              <w:spacing w:after="0" w:line="240" w:lineRule="auto"/>
              <w:jc w:val="both"/>
              <w:rPr>
                <w:rFonts w:ascii="Times New Roman" w:hAnsi="Times New Roman" w:cs="Times New Roman"/>
                <w:sz w:val="24"/>
                <w:szCs w:val="24"/>
                <w:lang w:val="en-US"/>
              </w:rPr>
            </w:pPr>
            <w:r w:rsidRPr="00152597">
              <w:rPr>
                <w:rFonts w:ascii="Times New Roman" w:hAnsi="Times New Roman" w:cs="Times New Roman"/>
                <w:sz w:val="24"/>
                <w:szCs w:val="24"/>
                <w:lang w:val="en-US"/>
              </w:rPr>
              <w:t>Lý do</w:t>
            </w:r>
          </w:p>
          <w:p w14:paraId="3DD2B7C7" w14:textId="382262C7" w:rsidR="000A0EC4" w:rsidRPr="00152597" w:rsidRDefault="000A0EC4" w:rsidP="00FF1197">
            <w:pPr>
              <w:spacing w:after="0" w:line="240" w:lineRule="auto"/>
              <w:jc w:val="both"/>
              <w:rPr>
                <w:rFonts w:ascii="Times New Roman" w:hAnsi="Times New Roman" w:cs="Times New Roman"/>
                <w:sz w:val="24"/>
                <w:szCs w:val="24"/>
                <w:lang w:val="en-US"/>
              </w:rPr>
            </w:pPr>
            <w:r w:rsidRPr="00152597">
              <w:rPr>
                <w:rFonts w:ascii="Times New Roman" w:hAnsi="Times New Roman" w:cs="Times New Roman"/>
                <w:sz w:val="24"/>
                <w:szCs w:val="24"/>
                <w:lang w:val="en-US"/>
              </w:rPr>
              <w:t>Bộ Lao động thương bình và xã hội sáp nhập vào Bộ Nội vụ</w:t>
            </w:r>
          </w:p>
        </w:tc>
      </w:tr>
      <w:tr w:rsidR="00FF1197" w:rsidRPr="00152597" w14:paraId="32128B36" w14:textId="77777777" w:rsidTr="00185EC4">
        <w:trPr>
          <w:trHeight w:val="595"/>
        </w:trPr>
        <w:tc>
          <w:tcPr>
            <w:tcW w:w="786" w:type="dxa"/>
          </w:tcPr>
          <w:p w14:paraId="64D5387F" w14:textId="1B46FA3A" w:rsidR="00FF1197" w:rsidRPr="00152597" w:rsidRDefault="000A0EC4" w:rsidP="00FF1197">
            <w:pPr>
              <w:spacing w:after="0" w:line="240" w:lineRule="auto"/>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lastRenderedPageBreak/>
              <w:t>1</w:t>
            </w:r>
            <w:r w:rsidR="001E2325">
              <w:rPr>
                <w:rFonts w:ascii="Times New Roman" w:hAnsi="Times New Roman" w:cs="Times New Roman"/>
                <w:b/>
                <w:bCs/>
                <w:sz w:val="24"/>
                <w:szCs w:val="24"/>
                <w:lang w:val="en-US"/>
              </w:rPr>
              <w:t>5</w:t>
            </w:r>
          </w:p>
        </w:tc>
        <w:tc>
          <w:tcPr>
            <w:tcW w:w="4680" w:type="dxa"/>
          </w:tcPr>
          <w:p w14:paraId="5E595472" w14:textId="2EDCB9EB" w:rsidR="00FF1197" w:rsidRPr="00152597" w:rsidRDefault="00FF1197" w:rsidP="00FF1197">
            <w:pPr>
              <w:spacing w:after="0" w:line="240" w:lineRule="auto"/>
              <w:rPr>
                <w:rFonts w:ascii="Times New Roman" w:hAnsi="Times New Roman" w:cs="Times New Roman"/>
                <w:sz w:val="24"/>
                <w:szCs w:val="24"/>
              </w:rPr>
            </w:pPr>
            <w:r w:rsidRPr="00152597">
              <w:rPr>
                <w:rFonts w:ascii="Times New Roman" w:hAnsi="Times New Roman" w:cs="Times New Roman"/>
                <w:b/>
                <w:bCs/>
                <w:sz w:val="24"/>
                <w:szCs w:val="24"/>
              </w:rPr>
              <w:t>Điều 35. Điều khoản thi hành</w:t>
            </w:r>
          </w:p>
          <w:p w14:paraId="24097DAC" w14:textId="77777777" w:rsidR="00FF1197" w:rsidRPr="00152597" w:rsidRDefault="00FF1197" w:rsidP="00FF1197">
            <w:pPr>
              <w:spacing w:after="0" w:line="240" w:lineRule="auto"/>
              <w:rPr>
                <w:rFonts w:ascii="Times New Roman" w:hAnsi="Times New Roman" w:cs="Times New Roman"/>
                <w:sz w:val="24"/>
                <w:szCs w:val="24"/>
              </w:rPr>
            </w:pPr>
            <w:r w:rsidRPr="00152597">
              <w:rPr>
                <w:rFonts w:ascii="Times New Roman" w:hAnsi="Times New Roman" w:cs="Times New Roman"/>
                <w:sz w:val="24"/>
                <w:szCs w:val="24"/>
              </w:rPr>
              <w:t>Bộ trưởng, Thủ trưởng cơ quan ngang Bộ; Thủ trưởng cơ quan thuộc Chính phủ; Chủ tịch Ủy ban nhân dân các tỉnh, thành phố trực thuộc Trung ương; Chủ tịch Hội đồng thành viên, Tổng Giám đốc Công ty Quản lý tài sản; Chủ tịch Hội đồng quản trị, Chủ tịch Hội đồng thành viên và Tổng giám đốc (Giám đốc) tổ chức tín dụng</w:t>
            </w:r>
            <w:r w:rsidRPr="00152597">
              <w:rPr>
                <w:rFonts w:ascii="Times New Roman" w:hAnsi="Times New Roman" w:cs="Times New Roman"/>
                <w:sz w:val="24"/>
                <w:szCs w:val="24"/>
                <w:lang w:val="en-US"/>
              </w:rPr>
              <w:t xml:space="preserve"> </w:t>
            </w:r>
            <w:r w:rsidRPr="00152597">
              <w:rPr>
                <w:rFonts w:ascii="Times New Roman" w:hAnsi="Times New Roman" w:cs="Times New Roman"/>
                <w:sz w:val="24"/>
                <w:szCs w:val="24"/>
              </w:rPr>
              <w:t>và các tổ chức, cá nhân có liên quan chịu trách nhiệm thi hành Nghị định này.</w:t>
            </w:r>
          </w:p>
        </w:tc>
        <w:tc>
          <w:tcPr>
            <w:tcW w:w="5670" w:type="dxa"/>
          </w:tcPr>
          <w:p w14:paraId="1B26FB50" w14:textId="77777777" w:rsidR="00FF1197" w:rsidRPr="00152597" w:rsidRDefault="00FF1197" w:rsidP="00FF1197">
            <w:pPr>
              <w:tabs>
                <w:tab w:val="left" w:pos="425"/>
                <w:tab w:val="left" w:pos="1070"/>
              </w:tabs>
              <w:spacing w:after="0" w:line="240" w:lineRule="auto"/>
              <w:rPr>
                <w:rFonts w:ascii="Times New Roman" w:hAnsi="Times New Roman" w:cs="Times New Roman"/>
                <w:sz w:val="24"/>
                <w:szCs w:val="24"/>
              </w:rPr>
            </w:pPr>
            <w:r w:rsidRPr="00152597">
              <w:rPr>
                <w:rFonts w:ascii="Times New Roman" w:hAnsi="Times New Roman" w:cs="Times New Roman"/>
                <w:b/>
                <w:bCs/>
                <w:sz w:val="24"/>
                <w:szCs w:val="24"/>
              </w:rPr>
              <w:t>Điều 35. Điều khoản thi hành</w:t>
            </w:r>
          </w:p>
          <w:p w14:paraId="4183FF02" w14:textId="639FC505" w:rsidR="00FF1197" w:rsidRPr="00152597" w:rsidRDefault="00FF1197" w:rsidP="00FF1197">
            <w:pPr>
              <w:tabs>
                <w:tab w:val="left" w:pos="425"/>
                <w:tab w:val="left" w:pos="1070"/>
              </w:tabs>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sz w:val="24"/>
                <w:szCs w:val="24"/>
              </w:rPr>
              <w:t xml:space="preserve">Bộ trưởng, Thủ trưởng cơ quan ngang Bộ; Thủ trưởng cơ quan thuộc Chính phủ; Chủ tịch Ủy ban nhân dân các tỉnh, thành phố trực thuộc Trung ương; Công ty Quản lý tài sản; </w:t>
            </w:r>
            <w:r w:rsidRPr="00152597">
              <w:rPr>
                <w:rFonts w:ascii="Times New Roman" w:hAnsi="Times New Roman" w:cs="Times New Roman"/>
                <w:sz w:val="24"/>
                <w:szCs w:val="24"/>
                <w:lang w:val="en-US"/>
              </w:rPr>
              <w:t>t</w:t>
            </w:r>
            <w:r w:rsidRPr="00152597">
              <w:rPr>
                <w:rFonts w:ascii="Times New Roman" w:hAnsi="Times New Roman" w:cs="Times New Roman"/>
                <w:sz w:val="24"/>
                <w:szCs w:val="24"/>
              </w:rPr>
              <w:t>ổ chức tín dụng</w:t>
            </w:r>
            <w:r w:rsidRPr="00152597">
              <w:rPr>
                <w:rFonts w:ascii="Times New Roman" w:hAnsi="Times New Roman" w:cs="Times New Roman"/>
                <w:sz w:val="24"/>
                <w:szCs w:val="24"/>
                <w:u w:val="single"/>
                <w:lang w:val="en-US"/>
              </w:rPr>
              <w:t>, chi nhánh ngân hàng nước ngoài</w:t>
            </w:r>
            <w:r w:rsidRPr="00152597">
              <w:rPr>
                <w:rFonts w:ascii="Times New Roman" w:hAnsi="Times New Roman" w:cs="Times New Roman"/>
                <w:sz w:val="24"/>
                <w:szCs w:val="24"/>
              </w:rPr>
              <w:t xml:space="preserve"> và các tổ chức, cá nhân có liên quan chịu trách nhiệm thi hành Nghị định này</w:t>
            </w:r>
            <w:r w:rsidRPr="00152597">
              <w:rPr>
                <w:rFonts w:ascii="Times New Roman" w:hAnsi="Times New Roman" w:cs="Times New Roman"/>
                <w:sz w:val="24"/>
                <w:szCs w:val="24"/>
                <w:lang w:val="en-US"/>
              </w:rPr>
              <w:t>.</w:t>
            </w:r>
          </w:p>
        </w:tc>
        <w:tc>
          <w:tcPr>
            <w:tcW w:w="4770" w:type="dxa"/>
          </w:tcPr>
          <w:p w14:paraId="7FDACC7C" w14:textId="77777777" w:rsidR="00FF1197" w:rsidRPr="00152597" w:rsidRDefault="00FF1197" w:rsidP="00FF1197">
            <w:pPr>
              <w:spacing w:after="0" w:line="240" w:lineRule="auto"/>
              <w:jc w:val="both"/>
              <w:rPr>
                <w:rFonts w:ascii="Times New Roman" w:hAnsi="Times New Roman" w:cs="Times New Roman"/>
                <w:sz w:val="24"/>
                <w:szCs w:val="24"/>
                <w:lang w:val="en-US"/>
              </w:rPr>
            </w:pPr>
            <w:r w:rsidRPr="00152597">
              <w:rPr>
                <w:rFonts w:ascii="Times New Roman" w:hAnsi="Times New Roman" w:cs="Times New Roman"/>
                <w:sz w:val="24"/>
                <w:szCs w:val="24"/>
                <w:lang w:val="en-US"/>
              </w:rPr>
              <w:t xml:space="preserve">Lý do: </w:t>
            </w:r>
          </w:p>
          <w:p w14:paraId="07E3AC4F" w14:textId="77777777" w:rsidR="00FF1197" w:rsidRPr="00152597" w:rsidRDefault="00FF1197" w:rsidP="00FF1197">
            <w:pPr>
              <w:spacing w:after="0" w:line="240" w:lineRule="auto"/>
              <w:jc w:val="both"/>
              <w:rPr>
                <w:rFonts w:ascii="Times New Roman" w:hAnsi="Times New Roman" w:cs="Times New Roman"/>
                <w:sz w:val="24"/>
                <w:szCs w:val="24"/>
                <w:lang w:val="en-US"/>
              </w:rPr>
            </w:pPr>
            <w:r w:rsidRPr="00152597">
              <w:rPr>
                <w:rFonts w:ascii="Times New Roman" w:hAnsi="Times New Roman" w:cs="Times New Roman"/>
                <w:sz w:val="24"/>
                <w:szCs w:val="24"/>
                <w:lang w:val="en-US"/>
              </w:rPr>
              <w:t>- Sửa đổi, bổ sung đối tượng áp dụng “tổ chức tín dụng, chi nhánh ngân hàng nước ngoài” cho phù hợp với khoản 1 Điều 197 Luật Các TCTD 2024.</w:t>
            </w:r>
          </w:p>
          <w:p w14:paraId="4455FE88" w14:textId="2406AC13" w:rsidR="00FF1197" w:rsidRPr="00152597" w:rsidRDefault="00FF1197" w:rsidP="00FF1197">
            <w:pPr>
              <w:widowControl w:val="0"/>
              <w:pBdr>
                <w:top w:val="nil"/>
                <w:left w:val="nil"/>
                <w:bottom w:val="nil"/>
                <w:right w:val="nil"/>
                <w:between w:val="nil"/>
              </w:pBdr>
              <w:spacing w:after="0" w:line="240" w:lineRule="auto"/>
              <w:jc w:val="both"/>
              <w:rPr>
                <w:rFonts w:ascii="Times New Roman" w:hAnsi="Times New Roman" w:cs="Times New Roman"/>
                <w:sz w:val="24"/>
                <w:szCs w:val="24"/>
                <w:lang w:val="en-US"/>
              </w:rPr>
            </w:pPr>
            <w:r w:rsidRPr="00152597">
              <w:rPr>
                <w:rFonts w:ascii="Times New Roman" w:hAnsi="Times New Roman" w:cs="Times New Roman"/>
                <w:sz w:val="24"/>
                <w:szCs w:val="24"/>
                <w:lang w:val="en-US"/>
              </w:rPr>
              <w:t xml:space="preserve">Bỏ cụm từ </w:t>
            </w:r>
            <w:r w:rsidRPr="00152597">
              <w:rPr>
                <w:rFonts w:ascii="Times New Roman" w:hAnsi="Times New Roman" w:cs="Times New Roman"/>
                <w:bCs/>
                <w:sz w:val="24"/>
                <w:szCs w:val="24"/>
                <w:lang w:val="nl-NL"/>
              </w:rPr>
              <w:t xml:space="preserve"> </w:t>
            </w:r>
            <w:r w:rsidRPr="00152597">
              <w:rPr>
                <w:rFonts w:ascii="Times New Roman" w:hAnsi="Times New Roman" w:cs="Times New Roman"/>
                <w:bCs/>
                <w:i/>
                <w:sz w:val="24"/>
                <w:szCs w:val="24"/>
                <w:lang w:val="nl-NL"/>
              </w:rPr>
              <w:t>“Chủ tịch Hội đồng quản trị”</w:t>
            </w:r>
            <w:r w:rsidRPr="00152597">
              <w:rPr>
                <w:rFonts w:ascii="Times New Roman" w:hAnsi="Times New Roman" w:cs="Times New Roman"/>
                <w:bCs/>
                <w:sz w:val="24"/>
                <w:szCs w:val="24"/>
                <w:lang w:val="nl-NL"/>
              </w:rPr>
              <w:t>, “Chủ tịch Hội đồng thành viên” và “Tổng giám đốc (Giám đốc)” để đảm bảo phù hợp với quy định về đối tượng áp dụng của Nghị định 53.</w:t>
            </w:r>
          </w:p>
        </w:tc>
      </w:tr>
      <w:tr w:rsidR="00FF1197" w:rsidRPr="00152597" w14:paraId="430B13AB" w14:textId="77777777" w:rsidTr="00185EC4">
        <w:trPr>
          <w:trHeight w:val="595"/>
        </w:trPr>
        <w:tc>
          <w:tcPr>
            <w:tcW w:w="786" w:type="dxa"/>
          </w:tcPr>
          <w:p w14:paraId="1212D949" w14:textId="705E2AFA" w:rsidR="00FF1197" w:rsidRPr="00152597" w:rsidRDefault="00CA35E9" w:rsidP="00FF1197">
            <w:pPr>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t>1</w:t>
            </w:r>
            <w:r w:rsidR="008D00FC">
              <w:rPr>
                <w:rFonts w:ascii="Times New Roman" w:hAnsi="Times New Roman" w:cs="Times New Roman"/>
                <w:b/>
                <w:bCs/>
                <w:sz w:val="24"/>
                <w:szCs w:val="24"/>
                <w:lang w:val="en-US"/>
              </w:rPr>
              <w:t>6</w:t>
            </w:r>
          </w:p>
        </w:tc>
        <w:tc>
          <w:tcPr>
            <w:tcW w:w="4680" w:type="dxa"/>
          </w:tcPr>
          <w:p w14:paraId="4BBDF2D9" w14:textId="78C4459B" w:rsidR="00BC60BC" w:rsidRPr="00152597" w:rsidRDefault="006F6450" w:rsidP="00B35DE7">
            <w:pPr>
              <w:tabs>
                <w:tab w:val="left" w:pos="810"/>
              </w:tabs>
              <w:spacing w:before="60" w:after="60" w:line="240" w:lineRule="auto"/>
              <w:ind w:left="-29"/>
              <w:jc w:val="both"/>
              <w:rPr>
                <w:rFonts w:ascii="Times New Roman" w:eastAsiaTheme="majorEastAsia" w:hAnsi="Times New Roman" w:cs="Times New Roman"/>
                <w:b/>
                <w:bCs/>
                <w:sz w:val="24"/>
                <w:szCs w:val="24"/>
              </w:rPr>
            </w:pPr>
            <w:r>
              <w:rPr>
                <w:rFonts w:ascii="Times New Roman" w:eastAsiaTheme="majorEastAsia" w:hAnsi="Times New Roman" w:cs="Times New Roman"/>
                <w:b/>
                <w:bCs/>
                <w:sz w:val="24"/>
                <w:szCs w:val="24"/>
                <w:lang w:val="en-US"/>
              </w:rPr>
              <w:t>K</w:t>
            </w:r>
            <w:r w:rsidR="00BC60BC" w:rsidRPr="00152597">
              <w:rPr>
                <w:rFonts w:ascii="Times New Roman" w:eastAsiaTheme="majorEastAsia" w:hAnsi="Times New Roman" w:cs="Times New Roman"/>
                <w:b/>
                <w:bCs/>
                <w:sz w:val="24"/>
                <w:szCs w:val="24"/>
              </w:rPr>
              <w:t>hoản 1 Điều 12; khoản 4 Điều 17; các khoản 5, 7 Điều 25; khoản 3 và tiêu đề Điều 31; các khoản 1, 6 Điều 32;  khoản 5 Điều 33.</w:t>
            </w:r>
          </w:p>
          <w:p w14:paraId="435D8DCC" w14:textId="77777777" w:rsidR="00FF1197" w:rsidRPr="00152597" w:rsidRDefault="00FF1197" w:rsidP="00FF1197">
            <w:pPr>
              <w:spacing w:after="0" w:line="240" w:lineRule="auto"/>
              <w:jc w:val="both"/>
              <w:rPr>
                <w:rFonts w:ascii="Times New Roman" w:hAnsi="Times New Roman" w:cs="Times New Roman"/>
                <w:b/>
                <w:bCs/>
                <w:sz w:val="24"/>
                <w:szCs w:val="24"/>
                <w:lang w:val="en-US"/>
              </w:rPr>
            </w:pPr>
          </w:p>
          <w:p w14:paraId="7715A4CC" w14:textId="77777777" w:rsidR="00FF1197" w:rsidRPr="00152597" w:rsidRDefault="00FF1197" w:rsidP="00FF1197">
            <w:pPr>
              <w:spacing w:after="0" w:line="240" w:lineRule="auto"/>
              <w:jc w:val="both"/>
              <w:rPr>
                <w:rFonts w:ascii="Times New Roman" w:hAnsi="Times New Roman" w:cs="Times New Roman"/>
                <w:bCs/>
                <w:i/>
                <w:sz w:val="24"/>
                <w:szCs w:val="24"/>
                <w:lang w:val="en-US"/>
              </w:rPr>
            </w:pPr>
            <w:r w:rsidRPr="00152597">
              <w:rPr>
                <w:rFonts w:ascii="Times New Roman" w:hAnsi="Times New Roman" w:cs="Times New Roman"/>
                <w:bCs/>
                <w:i/>
                <w:sz w:val="24"/>
                <w:szCs w:val="24"/>
                <w:lang w:val="en-US"/>
              </w:rPr>
              <w:t>Cụ thể nội dung quy định bên dưới.</w:t>
            </w:r>
          </w:p>
        </w:tc>
        <w:tc>
          <w:tcPr>
            <w:tcW w:w="5670" w:type="dxa"/>
          </w:tcPr>
          <w:p w14:paraId="44B4C7F0" w14:textId="612E3FFC" w:rsidR="009248B6" w:rsidRPr="00152597" w:rsidRDefault="009248B6" w:rsidP="00523AEA">
            <w:pPr>
              <w:pStyle w:val="ListParagraph"/>
              <w:tabs>
                <w:tab w:val="left" w:pos="810"/>
              </w:tabs>
              <w:spacing w:before="120" w:after="0" w:line="240" w:lineRule="auto"/>
              <w:ind w:left="0"/>
              <w:jc w:val="both"/>
              <w:rPr>
                <w:rFonts w:ascii="Times New Roman" w:eastAsiaTheme="majorEastAsia" w:hAnsi="Times New Roman" w:cs="Times New Roman"/>
                <w:sz w:val="24"/>
                <w:szCs w:val="24"/>
              </w:rPr>
            </w:pPr>
            <w:r w:rsidRPr="00152597">
              <w:rPr>
                <w:rFonts w:ascii="Times New Roman" w:eastAsiaTheme="majorEastAsia" w:hAnsi="Times New Roman" w:cs="Times New Roman"/>
                <w:sz w:val="24"/>
                <w:szCs w:val="24"/>
              </w:rPr>
              <w:t xml:space="preserve">Thay cụm từ “tổ chức tín dụng” bằng cụm từ “tổ chức tín dụng, chi nhánh ngân hàng nước ngoài” </w:t>
            </w:r>
            <w:r w:rsidR="00957898">
              <w:rPr>
                <w:rFonts w:ascii="Times New Roman" w:eastAsiaTheme="majorEastAsia" w:hAnsi="Times New Roman" w:cs="Times New Roman"/>
                <w:sz w:val="24"/>
                <w:szCs w:val="24"/>
                <w:lang w:val="en-US"/>
              </w:rPr>
              <w:t xml:space="preserve">tại điểm a </w:t>
            </w:r>
            <w:r w:rsidRPr="00152597">
              <w:rPr>
                <w:rFonts w:ascii="Times New Roman" w:eastAsiaTheme="majorEastAsia" w:hAnsi="Times New Roman" w:cs="Times New Roman"/>
                <w:sz w:val="24"/>
                <w:szCs w:val="24"/>
              </w:rPr>
              <w:t>khoản 1 Điều 12;  khoản 4 Điều 17; các khoản 5, 7 Điều 25; khoản 3 và tiêu đề Điều 31; các khoản 1, 6 Điều 32;  khoản 5 Điều 33 của Nghị định 153/2013/NĐ-CP.</w:t>
            </w:r>
          </w:p>
          <w:p w14:paraId="6427ABF0" w14:textId="77777777" w:rsidR="00FF1197" w:rsidRPr="00152597" w:rsidRDefault="00FF1197" w:rsidP="00FF1197">
            <w:pPr>
              <w:tabs>
                <w:tab w:val="left" w:pos="425"/>
                <w:tab w:val="left" w:pos="1070"/>
              </w:tabs>
              <w:spacing w:after="0" w:line="240" w:lineRule="auto"/>
              <w:jc w:val="both"/>
              <w:rPr>
                <w:rFonts w:ascii="Times New Roman" w:hAnsi="Times New Roman" w:cs="Times New Roman"/>
                <w:bCs/>
                <w:i/>
                <w:sz w:val="24"/>
                <w:szCs w:val="24"/>
                <w:lang w:val="en-US"/>
              </w:rPr>
            </w:pPr>
            <w:r w:rsidRPr="00152597">
              <w:rPr>
                <w:rFonts w:ascii="Times New Roman" w:hAnsi="Times New Roman" w:cs="Times New Roman"/>
                <w:bCs/>
                <w:i/>
                <w:sz w:val="24"/>
                <w:szCs w:val="24"/>
                <w:lang w:val="en-US"/>
              </w:rPr>
              <w:t>Cụ thể sửa đổi chi tiết tại nội dung bên dưới.</w:t>
            </w:r>
          </w:p>
          <w:p w14:paraId="60FC0F58" w14:textId="77777777" w:rsidR="00FF1197" w:rsidRPr="00152597" w:rsidRDefault="00FF1197" w:rsidP="00FF1197">
            <w:pPr>
              <w:tabs>
                <w:tab w:val="left" w:pos="425"/>
                <w:tab w:val="left" w:pos="1070"/>
              </w:tabs>
              <w:spacing w:after="0" w:line="240" w:lineRule="auto"/>
              <w:jc w:val="both"/>
              <w:rPr>
                <w:rFonts w:ascii="Times New Roman" w:hAnsi="Times New Roman" w:cs="Times New Roman"/>
                <w:b/>
                <w:bCs/>
                <w:sz w:val="24"/>
                <w:szCs w:val="24"/>
                <w:lang w:val="en-US"/>
              </w:rPr>
            </w:pPr>
          </w:p>
        </w:tc>
        <w:tc>
          <w:tcPr>
            <w:tcW w:w="4770" w:type="dxa"/>
          </w:tcPr>
          <w:p w14:paraId="40E59828" w14:textId="77777777" w:rsidR="00FF1197" w:rsidRPr="00152597" w:rsidRDefault="00FF1197" w:rsidP="00FF1197">
            <w:pPr>
              <w:spacing w:after="0" w:line="240" w:lineRule="auto"/>
              <w:jc w:val="both"/>
              <w:rPr>
                <w:rFonts w:ascii="Times New Roman" w:eastAsia="Cambria" w:hAnsi="Times New Roman" w:cs="Times New Roman"/>
                <w:b/>
                <w:bCs/>
                <w:color w:val="000000" w:themeColor="text1"/>
                <w:sz w:val="24"/>
                <w:szCs w:val="24"/>
                <w:lang w:val="en-US"/>
              </w:rPr>
            </w:pPr>
            <w:r w:rsidRPr="00152597">
              <w:rPr>
                <w:rFonts w:ascii="Times New Roman" w:eastAsia="Cambria" w:hAnsi="Times New Roman" w:cs="Times New Roman"/>
                <w:bCs/>
                <w:color w:val="000000" w:themeColor="text1"/>
                <w:sz w:val="24"/>
                <w:szCs w:val="24"/>
                <w:lang w:val="en-US"/>
              </w:rPr>
              <w:t>Lý do</w:t>
            </w:r>
            <w:r w:rsidRPr="00152597">
              <w:rPr>
                <w:rFonts w:ascii="Times New Roman" w:eastAsia="Cambria" w:hAnsi="Times New Roman" w:cs="Times New Roman"/>
                <w:b/>
                <w:bCs/>
                <w:color w:val="000000" w:themeColor="text1"/>
                <w:sz w:val="24"/>
                <w:szCs w:val="24"/>
                <w:lang w:val="en-US"/>
              </w:rPr>
              <w:t xml:space="preserve"> t</w:t>
            </w:r>
            <w:r w:rsidRPr="00152597">
              <w:rPr>
                <w:rFonts w:ascii="Times New Roman" w:hAnsi="Times New Roman" w:cs="Times New Roman"/>
                <w:sz w:val="24"/>
                <w:szCs w:val="24"/>
                <w:lang w:val="en-US"/>
              </w:rPr>
              <w:t xml:space="preserve">heo quy định tại khoản 1 Điều 197 Luật các TCTD 2024, Công ty quản lý tài sản của TCTD được mở rộng đối tượng mua nợ theo giá trị thị trường đến các TCTD liên doanh, TCTD 100% vốn nước ngoài, chi nhánh ngân hàng nước ngoài (Khoản 1 Điều 197). Do đó, cần thay thế cụm </w:t>
            </w:r>
            <w:r w:rsidRPr="00152597">
              <w:rPr>
                <w:rFonts w:ascii="Times New Roman" w:hAnsi="Times New Roman" w:cs="Times New Roman"/>
                <w:i/>
                <w:sz w:val="24"/>
                <w:szCs w:val="24"/>
                <w:lang w:val="en-US"/>
              </w:rPr>
              <w:t xml:space="preserve">từ  </w:t>
            </w:r>
            <w:r w:rsidRPr="00152597">
              <w:rPr>
                <w:rFonts w:ascii="Times New Roman" w:eastAsia="Cambria" w:hAnsi="Times New Roman" w:cs="Times New Roman"/>
                <w:i/>
                <w:color w:val="000000" w:themeColor="text1"/>
                <w:sz w:val="24"/>
                <w:szCs w:val="24"/>
                <w:lang w:val="en-US"/>
              </w:rPr>
              <w:t xml:space="preserve">“tổ chức tín dụng” </w:t>
            </w:r>
            <w:r w:rsidRPr="00152597">
              <w:rPr>
                <w:rFonts w:ascii="Times New Roman" w:eastAsia="Cambria" w:hAnsi="Times New Roman" w:cs="Times New Roman"/>
                <w:color w:val="000000" w:themeColor="text1"/>
                <w:sz w:val="24"/>
                <w:szCs w:val="24"/>
                <w:lang w:val="en-US"/>
              </w:rPr>
              <w:t>bằng cụm từ</w:t>
            </w:r>
            <w:r w:rsidRPr="00152597">
              <w:rPr>
                <w:rFonts w:ascii="Times New Roman" w:eastAsia="Cambria" w:hAnsi="Times New Roman" w:cs="Times New Roman"/>
                <w:i/>
                <w:color w:val="000000" w:themeColor="text1"/>
                <w:sz w:val="24"/>
                <w:szCs w:val="24"/>
                <w:lang w:val="en-US"/>
              </w:rPr>
              <w:t xml:space="preserve"> “tổ chức tín dụng, chi nhánh ngân hàng nước ngoài”</w:t>
            </w:r>
            <w:r w:rsidRPr="00152597">
              <w:rPr>
                <w:rFonts w:ascii="Times New Roman" w:eastAsia="Cambria" w:hAnsi="Times New Roman" w:cs="Times New Roman"/>
                <w:b/>
                <w:color w:val="000000" w:themeColor="text1"/>
                <w:sz w:val="24"/>
                <w:szCs w:val="24"/>
                <w:lang w:val="en-US"/>
              </w:rPr>
              <w:t xml:space="preserve"> </w:t>
            </w:r>
            <w:r w:rsidRPr="00152597">
              <w:rPr>
                <w:rFonts w:ascii="Times New Roman" w:hAnsi="Times New Roman" w:cs="Times New Roman"/>
                <w:sz w:val="24"/>
                <w:szCs w:val="24"/>
                <w:lang w:val="en-US"/>
              </w:rPr>
              <w:t>để phù hợp với quy định này.</w:t>
            </w:r>
          </w:p>
        </w:tc>
      </w:tr>
      <w:tr w:rsidR="007467BE" w:rsidRPr="00152597" w14:paraId="4CDB797D" w14:textId="77777777" w:rsidTr="00185EC4">
        <w:trPr>
          <w:trHeight w:val="595"/>
        </w:trPr>
        <w:tc>
          <w:tcPr>
            <w:tcW w:w="786" w:type="dxa"/>
          </w:tcPr>
          <w:p w14:paraId="1A8973F0" w14:textId="6353F916" w:rsidR="007467BE" w:rsidRPr="00152597" w:rsidRDefault="007A3D5D" w:rsidP="00FF119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w:t>
            </w:r>
          </w:p>
        </w:tc>
        <w:tc>
          <w:tcPr>
            <w:tcW w:w="4680" w:type="dxa"/>
          </w:tcPr>
          <w:p w14:paraId="3D0512EB" w14:textId="093BD925" w:rsidR="00672511" w:rsidRPr="00221F59" w:rsidRDefault="00672511" w:rsidP="00221F59">
            <w:pPr>
              <w:pStyle w:val="NormalWeb"/>
              <w:spacing w:before="120" w:beforeAutospacing="0" w:after="120" w:afterAutospacing="0" w:line="320" w:lineRule="exact"/>
              <w:ind w:firstLine="241"/>
              <w:jc w:val="both"/>
              <w:rPr>
                <w:lang w:val="de-DE"/>
              </w:rPr>
            </w:pPr>
            <w:r w:rsidRPr="00221F59">
              <w:rPr>
                <w:lang w:val="de-DE"/>
              </w:rPr>
              <w:t>Điểm a</w:t>
            </w:r>
            <w:r w:rsidR="006F6450" w:rsidRPr="00221F59">
              <w:rPr>
                <w:lang w:val="de-DE"/>
              </w:rPr>
              <w:t>, i</w:t>
            </w:r>
            <w:r w:rsidRPr="00221F59">
              <w:rPr>
                <w:lang w:val="de-DE"/>
              </w:rPr>
              <w:t xml:space="preserve"> khoản 1 Điều </w:t>
            </w:r>
            <w:r w:rsidR="006F6450" w:rsidRPr="00221F59">
              <w:rPr>
                <w:lang w:val="de-DE"/>
              </w:rPr>
              <w:t>1</w:t>
            </w:r>
            <w:r w:rsidRPr="00221F59">
              <w:rPr>
                <w:lang w:val="de-DE"/>
              </w:rPr>
              <w:t>2</w:t>
            </w:r>
          </w:p>
          <w:p w14:paraId="5DC2E61E" w14:textId="115DD736" w:rsidR="00957898" w:rsidRPr="00221F59" w:rsidRDefault="00957898" w:rsidP="00221F59">
            <w:pPr>
              <w:pStyle w:val="NormalWeb"/>
              <w:spacing w:before="120" w:beforeAutospacing="0" w:after="120" w:afterAutospacing="0" w:line="320" w:lineRule="exact"/>
              <w:ind w:firstLine="241"/>
              <w:jc w:val="both"/>
            </w:pPr>
            <w:r w:rsidRPr="00221F59">
              <w:rPr>
                <w:lang w:val="de-DE"/>
              </w:rPr>
              <w:t xml:space="preserve">a) </w:t>
            </w:r>
            <w:r w:rsidRPr="00221F59">
              <w:rPr>
                <w:lang w:val="vi-VN"/>
              </w:rPr>
              <w:t>Mua nợ xấu của các tổ chức tín dụng</w:t>
            </w:r>
            <w:r w:rsidR="00672511" w:rsidRPr="00221F59">
              <w:t>;</w:t>
            </w:r>
          </w:p>
          <w:p w14:paraId="57B6FC6B" w14:textId="6464111F" w:rsidR="00522574" w:rsidRPr="00221F59" w:rsidRDefault="00522574" w:rsidP="00221F59">
            <w:pPr>
              <w:pStyle w:val="NormalWeb"/>
              <w:spacing w:before="120" w:beforeAutospacing="0" w:after="120" w:afterAutospacing="0" w:line="320" w:lineRule="exact"/>
              <w:ind w:firstLine="241"/>
              <w:jc w:val="both"/>
              <w:rPr>
                <w:lang w:val="de-DE"/>
              </w:rPr>
            </w:pPr>
            <w:r w:rsidRPr="00221F59">
              <w:rPr>
                <w:lang w:val="de-DE"/>
              </w:rPr>
              <w:t xml:space="preserve">i) </w:t>
            </w:r>
            <w:r w:rsidRPr="00221F59">
              <w:rPr>
                <w:lang w:val="vi-VN"/>
              </w:rPr>
              <w:t>Bảo lãnh cho các tổ chức, doanh nghiệp, cá nhân vay vốn của tổ chức tín dụng;</w:t>
            </w:r>
          </w:p>
          <w:p w14:paraId="5815ECD6" w14:textId="21FE7C59" w:rsidR="00522574" w:rsidRPr="00221F59" w:rsidRDefault="00522574" w:rsidP="00221F59">
            <w:pPr>
              <w:pStyle w:val="NormalWeb"/>
              <w:spacing w:before="120" w:beforeAutospacing="0" w:after="120" w:afterAutospacing="0" w:line="320" w:lineRule="exact"/>
              <w:ind w:firstLine="241"/>
              <w:jc w:val="both"/>
              <w:rPr>
                <w:u w:val="single"/>
                <w:lang w:val="de-DE"/>
              </w:rPr>
            </w:pPr>
          </w:p>
          <w:p w14:paraId="26319149" w14:textId="0D4A7701" w:rsidR="007467BE" w:rsidRPr="00221F59" w:rsidRDefault="007467BE" w:rsidP="00221F59">
            <w:pPr>
              <w:pStyle w:val="ListParagraph"/>
              <w:tabs>
                <w:tab w:val="left" w:pos="810"/>
              </w:tabs>
              <w:spacing w:before="60" w:after="60" w:line="240" w:lineRule="auto"/>
              <w:ind w:left="94" w:firstLine="241"/>
              <w:jc w:val="both"/>
              <w:rPr>
                <w:rFonts w:ascii="Times New Roman" w:eastAsiaTheme="majorEastAsia" w:hAnsi="Times New Roman" w:cs="Times New Roman"/>
                <w:sz w:val="24"/>
                <w:szCs w:val="24"/>
                <w:lang w:val="en-US"/>
              </w:rPr>
            </w:pPr>
          </w:p>
        </w:tc>
        <w:tc>
          <w:tcPr>
            <w:tcW w:w="5670" w:type="dxa"/>
          </w:tcPr>
          <w:p w14:paraId="5B113423" w14:textId="7D7BC16D" w:rsidR="00672511" w:rsidRDefault="00672511" w:rsidP="006F6450">
            <w:pPr>
              <w:pStyle w:val="NormalWeb"/>
              <w:spacing w:before="120" w:beforeAutospacing="0" w:after="120" w:afterAutospacing="0" w:line="320" w:lineRule="exact"/>
              <w:ind w:firstLine="61"/>
              <w:jc w:val="both"/>
              <w:rPr>
                <w:lang w:val="de-DE"/>
              </w:rPr>
            </w:pPr>
            <w:r>
              <w:rPr>
                <w:lang w:val="de-DE"/>
              </w:rPr>
              <w:t>Điểm a</w:t>
            </w:r>
            <w:r w:rsidR="006F6450">
              <w:rPr>
                <w:lang w:val="de-DE"/>
              </w:rPr>
              <w:t>,i</w:t>
            </w:r>
            <w:r>
              <w:rPr>
                <w:lang w:val="de-DE"/>
              </w:rPr>
              <w:t xml:space="preserve"> khoản 1 Điều </w:t>
            </w:r>
            <w:r w:rsidR="006F6450">
              <w:rPr>
                <w:lang w:val="de-DE"/>
              </w:rPr>
              <w:t>1</w:t>
            </w:r>
            <w:r>
              <w:rPr>
                <w:lang w:val="de-DE"/>
              </w:rPr>
              <w:t>2 được sửa đổi, bổ sung như sau:</w:t>
            </w:r>
          </w:p>
          <w:p w14:paraId="61D44AE0" w14:textId="77777777" w:rsidR="00672511" w:rsidRPr="00672511" w:rsidRDefault="00672511" w:rsidP="00672511">
            <w:pPr>
              <w:pStyle w:val="NormalWeb"/>
              <w:spacing w:before="120" w:beforeAutospacing="0" w:after="120" w:afterAutospacing="0" w:line="320" w:lineRule="exact"/>
              <w:ind w:firstLine="241"/>
              <w:jc w:val="both"/>
              <w:rPr>
                <w:u w:val="single"/>
                <w:lang w:val="de-DE"/>
              </w:rPr>
            </w:pPr>
            <w:r w:rsidRPr="00672511">
              <w:rPr>
                <w:lang w:val="de-DE"/>
              </w:rPr>
              <w:t xml:space="preserve">a) </w:t>
            </w:r>
            <w:r w:rsidRPr="00672511">
              <w:rPr>
                <w:lang w:val="vi-VN"/>
              </w:rPr>
              <w:t>Mua nợ xấu của các tổ chức tín dụng</w:t>
            </w:r>
            <w:r w:rsidRPr="00672511">
              <w:t xml:space="preserve">, </w:t>
            </w:r>
            <w:r w:rsidRPr="00672511">
              <w:rPr>
                <w:u w:val="single"/>
              </w:rPr>
              <w:t>chi nhánh ngân hàng nước ngoài</w:t>
            </w:r>
            <w:r w:rsidRPr="00672511">
              <w:rPr>
                <w:u w:val="single"/>
                <w:lang w:val="vi-VN"/>
              </w:rPr>
              <w:t>;</w:t>
            </w:r>
          </w:p>
          <w:p w14:paraId="524C035E" w14:textId="2648FD73" w:rsidR="00221F59" w:rsidRPr="007204AC" w:rsidRDefault="00221F59" w:rsidP="00221F59">
            <w:pPr>
              <w:pStyle w:val="NormalWeb"/>
              <w:spacing w:before="120" w:beforeAutospacing="0" w:after="120" w:afterAutospacing="0" w:line="320" w:lineRule="exact"/>
              <w:ind w:firstLine="241"/>
              <w:jc w:val="both"/>
              <w:rPr>
                <w:u w:val="single"/>
                <w:lang w:val="de-DE"/>
              </w:rPr>
            </w:pPr>
            <w:r w:rsidRPr="00221F59">
              <w:rPr>
                <w:lang w:val="de-DE"/>
              </w:rPr>
              <w:t xml:space="preserve">i) </w:t>
            </w:r>
            <w:r w:rsidRPr="00221F59">
              <w:rPr>
                <w:lang w:val="vi-VN"/>
              </w:rPr>
              <w:t>Bảo lãnh cho các tổ chức, doanh nghiệp, cá nhân vay vốn của tổ chức tín dụng</w:t>
            </w:r>
            <w:r>
              <w:t xml:space="preserve">, </w:t>
            </w:r>
            <w:r w:rsidRPr="007204AC">
              <w:rPr>
                <w:u w:val="single"/>
              </w:rPr>
              <w:t>chi nhánh ngân hàng nước ngoài</w:t>
            </w:r>
            <w:r w:rsidRPr="007204AC">
              <w:rPr>
                <w:u w:val="single"/>
                <w:lang w:val="vi-VN"/>
              </w:rPr>
              <w:t>;</w:t>
            </w:r>
          </w:p>
          <w:p w14:paraId="569F61DA" w14:textId="77777777" w:rsidR="007467BE" w:rsidRPr="00672511" w:rsidRDefault="007467BE" w:rsidP="00672511">
            <w:pPr>
              <w:pStyle w:val="ListParagraph"/>
              <w:tabs>
                <w:tab w:val="left" w:pos="810"/>
              </w:tabs>
              <w:spacing w:before="60" w:after="60" w:line="240" w:lineRule="auto"/>
              <w:ind w:left="94" w:firstLine="241"/>
              <w:jc w:val="both"/>
              <w:rPr>
                <w:rFonts w:ascii="Times New Roman" w:eastAsiaTheme="majorEastAsia" w:hAnsi="Times New Roman" w:cs="Times New Roman"/>
                <w:sz w:val="24"/>
                <w:szCs w:val="24"/>
              </w:rPr>
            </w:pPr>
          </w:p>
        </w:tc>
        <w:tc>
          <w:tcPr>
            <w:tcW w:w="4770" w:type="dxa"/>
          </w:tcPr>
          <w:p w14:paraId="3B79DB36" w14:textId="77777777" w:rsidR="007467BE" w:rsidRPr="00152597" w:rsidRDefault="007467BE" w:rsidP="00FF1197">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p>
        </w:tc>
      </w:tr>
      <w:tr w:rsidR="00B2470D" w:rsidRPr="00152597" w14:paraId="2C2AD489" w14:textId="77777777" w:rsidTr="00185EC4">
        <w:trPr>
          <w:trHeight w:val="595"/>
        </w:trPr>
        <w:tc>
          <w:tcPr>
            <w:tcW w:w="786" w:type="dxa"/>
          </w:tcPr>
          <w:p w14:paraId="3D2CC2E4" w14:textId="1522B859" w:rsidR="00B2470D" w:rsidRDefault="00B2470D" w:rsidP="00FF119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(ii)</w:t>
            </w:r>
          </w:p>
        </w:tc>
        <w:tc>
          <w:tcPr>
            <w:tcW w:w="4680" w:type="dxa"/>
          </w:tcPr>
          <w:p w14:paraId="23DD31EF" w14:textId="7054CC7B" w:rsidR="00B2470D" w:rsidRDefault="00B2470D" w:rsidP="00B2470D">
            <w:pPr>
              <w:pStyle w:val="NormalWeb"/>
              <w:spacing w:before="120" w:beforeAutospacing="0" w:after="120" w:afterAutospacing="0" w:line="320" w:lineRule="exact"/>
              <w:ind w:firstLine="151"/>
              <w:jc w:val="both"/>
              <w:rPr>
                <w:lang w:val="de-DE"/>
              </w:rPr>
            </w:pPr>
            <w:r>
              <w:rPr>
                <w:lang w:val="de-DE"/>
              </w:rPr>
              <w:t xml:space="preserve">Điểm b khoản 1 Điều 13 </w:t>
            </w:r>
          </w:p>
          <w:p w14:paraId="5FF951D0" w14:textId="3A4C8027" w:rsidR="00B2470D" w:rsidRPr="00B2470D" w:rsidRDefault="00B2470D" w:rsidP="00B2470D">
            <w:pPr>
              <w:pStyle w:val="NormalWeb"/>
              <w:spacing w:before="120" w:beforeAutospacing="0" w:after="120" w:afterAutospacing="0" w:line="320" w:lineRule="exact"/>
              <w:ind w:firstLine="151"/>
              <w:jc w:val="both"/>
              <w:rPr>
                <w:lang w:val="de-DE"/>
              </w:rPr>
            </w:pPr>
            <w:r w:rsidRPr="00B2470D">
              <w:rPr>
                <w:lang w:val="de-DE"/>
              </w:rPr>
              <w:t xml:space="preserve">b) </w:t>
            </w:r>
            <w:r w:rsidRPr="00B2470D">
              <w:rPr>
                <w:lang w:val="vi-VN"/>
              </w:rPr>
              <w:t>Đề nghị tổ chức tín dụng bán các khoản nợ xấu cho Công ty Quản lý tài sản;</w:t>
            </w:r>
          </w:p>
          <w:p w14:paraId="793D876E" w14:textId="77777777" w:rsidR="00B2470D" w:rsidRPr="009F0422" w:rsidRDefault="00B2470D" w:rsidP="009F0422">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p>
        </w:tc>
        <w:tc>
          <w:tcPr>
            <w:tcW w:w="5670" w:type="dxa"/>
          </w:tcPr>
          <w:p w14:paraId="5D69170E" w14:textId="02125FF3" w:rsidR="00B2470D" w:rsidRDefault="00B2470D" w:rsidP="00B2470D">
            <w:pPr>
              <w:pStyle w:val="NormalWeb"/>
              <w:spacing w:before="120" w:beforeAutospacing="0" w:after="120" w:afterAutospacing="0" w:line="320" w:lineRule="exact"/>
              <w:ind w:firstLine="151"/>
              <w:jc w:val="both"/>
              <w:rPr>
                <w:lang w:val="de-DE"/>
              </w:rPr>
            </w:pPr>
            <w:r>
              <w:rPr>
                <w:lang w:val="de-DE"/>
              </w:rPr>
              <w:t>Điểm b khoản 1 Điều 13 được sửa đổi, bổ sung như sau:</w:t>
            </w:r>
          </w:p>
          <w:p w14:paraId="23A6526C" w14:textId="2AB963E9" w:rsidR="00B2470D" w:rsidRPr="00B2470D" w:rsidRDefault="00B2470D" w:rsidP="00B2470D">
            <w:pPr>
              <w:pStyle w:val="NormalWeb"/>
              <w:spacing w:before="120" w:beforeAutospacing="0" w:after="120" w:afterAutospacing="0" w:line="320" w:lineRule="exact"/>
              <w:ind w:firstLine="151"/>
              <w:jc w:val="both"/>
              <w:rPr>
                <w:lang w:val="de-DE"/>
              </w:rPr>
            </w:pPr>
            <w:r w:rsidRPr="00B2470D">
              <w:rPr>
                <w:lang w:val="de-DE"/>
              </w:rPr>
              <w:t xml:space="preserve">b) </w:t>
            </w:r>
            <w:r w:rsidRPr="00B2470D">
              <w:rPr>
                <w:lang w:val="vi-VN"/>
              </w:rPr>
              <w:t>Đề nghị tổ chức tín dụng</w:t>
            </w:r>
            <w:r w:rsidR="00E13E7F">
              <w:t xml:space="preserve">, </w:t>
            </w:r>
            <w:r w:rsidR="00E13E7F" w:rsidRPr="00871A5B">
              <w:rPr>
                <w:u w:val="single"/>
              </w:rPr>
              <w:t>chi nhánh ngân hàng nước ngoài</w:t>
            </w:r>
            <w:r w:rsidRPr="00B2470D">
              <w:rPr>
                <w:lang w:val="vi-VN"/>
              </w:rPr>
              <w:t xml:space="preserve"> bán các khoản nợ xấu cho Công ty Quản lý tài sản;</w:t>
            </w:r>
          </w:p>
          <w:p w14:paraId="488188A9" w14:textId="77777777" w:rsidR="00B2470D" w:rsidRPr="009F0422" w:rsidRDefault="00B2470D" w:rsidP="009F0422">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p>
        </w:tc>
        <w:tc>
          <w:tcPr>
            <w:tcW w:w="4770" w:type="dxa"/>
          </w:tcPr>
          <w:p w14:paraId="2C64A56B" w14:textId="77777777" w:rsidR="00B2470D" w:rsidRPr="00152597" w:rsidRDefault="00B2470D" w:rsidP="00FF1197">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p>
        </w:tc>
      </w:tr>
      <w:tr w:rsidR="007467BE" w:rsidRPr="00152597" w14:paraId="6E477F2B" w14:textId="77777777" w:rsidTr="00185EC4">
        <w:trPr>
          <w:trHeight w:val="595"/>
        </w:trPr>
        <w:tc>
          <w:tcPr>
            <w:tcW w:w="786" w:type="dxa"/>
          </w:tcPr>
          <w:p w14:paraId="1AD08635" w14:textId="05EBC04D" w:rsidR="007467BE" w:rsidRPr="00152597" w:rsidRDefault="007A3D5D" w:rsidP="00FF119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(ii</w:t>
            </w:r>
            <w:r w:rsidR="00D51C1F">
              <w:rPr>
                <w:rFonts w:ascii="Times New Roman" w:hAnsi="Times New Roman" w:cs="Times New Roman"/>
                <w:b/>
                <w:bCs/>
                <w:sz w:val="24"/>
                <w:szCs w:val="24"/>
                <w:lang w:val="en-US"/>
              </w:rPr>
              <w:t>i</w:t>
            </w:r>
            <w:r>
              <w:rPr>
                <w:rFonts w:ascii="Times New Roman" w:hAnsi="Times New Roman" w:cs="Times New Roman"/>
                <w:b/>
                <w:bCs/>
                <w:sz w:val="24"/>
                <w:szCs w:val="24"/>
                <w:lang w:val="en-US"/>
              </w:rPr>
              <w:t xml:space="preserve">) </w:t>
            </w:r>
          </w:p>
        </w:tc>
        <w:tc>
          <w:tcPr>
            <w:tcW w:w="4680" w:type="dxa"/>
          </w:tcPr>
          <w:p w14:paraId="2D041FC5" w14:textId="77777777" w:rsidR="007467BE" w:rsidRPr="009F0422" w:rsidRDefault="007A3D5D" w:rsidP="009F0422">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rPr>
            </w:pPr>
            <w:r w:rsidRPr="009F0422">
              <w:rPr>
                <w:rFonts w:ascii="Times New Roman" w:eastAsiaTheme="majorEastAsia" w:hAnsi="Times New Roman" w:cs="Times New Roman"/>
                <w:b/>
                <w:bCs/>
                <w:sz w:val="24"/>
                <w:szCs w:val="24"/>
                <w:lang w:val="en-US"/>
              </w:rPr>
              <w:t>K</w:t>
            </w:r>
            <w:r w:rsidRPr="009F0422">
              <w:rPr>
                <w:rFonts w:ascii="Times New Roman" w:eastAsiaTheme="majorEastAsia" w:hAnsi="Times New Roman" w:cs="Times New Roman"/>
                <w:b/>
                <w:bCs/>
                <w:sz w:val="24"/>
                <w:szCs w:val="24"/>
              </w:rPr>
              <w:t>hoản 4 Điều 17</w:t>
            </w:r>
          </w:p>
          <w:p w14:paraId="1243A328" w14:textId="77777777" w:rsidR="00CC4F77" w:rsidRPr="009F0422" w:rsidRDefault="00CC4F77" w:rsidP="009F0422">
            <w:pPr>
              <w:pStyle w:val="NormalWeb"/>
              <w:spacing w:before="120" w:beforeAutospacing="0" w:after="120" w:afterAutospacing="0" w:line="320" w:lineRule="exact"/>
              <w:ind w:left="94"/>
              <w:jc w:val="both"/>
              <w:rPr>
                <w:lang w:val="de-DE"/>
              </w:rPr>
            </w:pPr>
            <w:r w:rsidRPr="009F0422">
              <w:rPr>
                <w:lang w:val="de-DE"/>
              </w:rPr>
              <w:t xml:space="preserve">4. </w:t>
            </w:r>
            <w:r w:rsidRPr="009F0422">
              <w:rPr>
                <w:lang w:val="vi-VN"/>
              </w:rPr>
              <w:t>Công ty Quản lý tài sản thực hiện bảo lãnh cho khách hàng vay vốn của tổ chức tín dụng trong trường hợp đánh giá khách hàng có khả năng phục hồi tốt hoặc có dự án mới có hiệu quả đảm bảo trả được nợ vay.</w:t>
            </w:r>
          </w:p>
          <w:p w14:paraId="4CB951E8" w14:textId="7E8770ED" w:rsidR="00CC4F77" w:rsidRPr="00152597" w:rsidRDefault="00CC4F77" w:rsidP="009248B6">
            <w:pPr>
              <w:pStyle w:val="ListParagraph"/>
              <w:tabs>
                <w:tab w:val="left" w:pos="810"/>
              </w:tabs>
              <w:spacing w:before="60" w:after="60" w:line="240" w:lineRule="auto"/>
              <w:ind w:left="94"/>
              <w:jc w:val="both"/>
              <w:rPr>
                <w:rFonts w:ascii="Times New Roman" w:eastAsiaTheme="majorEastAsia" w:hAnsi="Times New Roman" w:cs="Times New Roman"/>
                <w:sz w:val="24"/>
                <w:szCs w:val="24"/>
                <w:lang w:val="en-US"/>
              </w:rPr>
            </w:pPr>
          </w:p>
        </w:tc>
        <w:tc>
          <w:tcPr>
            <w:tcW w:w="5670" w:type="dxa"/>
          </w:tcPr>
          <w:p w14:paraId="5A9CB9BB" w14:textId="04EC077F" w:rsidR="009F0422" w:rsidRPr="009F0422" w:rsidRDefault="009F0422" w:rsidP="009F0422">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r w:rsidRPr="009F0422">
              <w:rPr>
                <w:rFonts w:ascii="Times New Roman" w:eastAsiaTheme="majorEastAsia" w:hAnsi="Times New Roman" w:cs="Times New Roman"/>
                <w:b/>
                <w:bCs/>
                <w:sz w:val="24"/>
                <w:szCs w:val="24"/>
                <w:lang w:val="en-US"/>
              </w:rPr>
              <w:t>K</w:t>
            </w:r>
            <w:r w:rsidRPr="009F0422">
              <w:rPr>
                <w:rFonts w:ascii="Times New Roman" w:eastAsiaTheme="majorEastAsia" w:hAnsi="Times New Roman" w:cs="Times New Roman"/>
                <w:b/>
                <w:bCs/>
                <w:sz w:val="24"/>
                <w:szCs w:val="24"/>
              </w:rPr>
              <w:t>hoản 4 Điều 17</w:t>
            </w:r>
            <w:r>
              <w:rPr>
                <w:rFonts w:ascii="Times New Roman" w:eastAsiaTheme="majorEastAsia" w:hAnsi="Times New Roman" w:cs="Times New Roman"/>
                <w:b/>
                <w:bCs/>
                <w:sz w:val="24"/>
                <w:szCs w:val="24"/>
                <w:lang w:val="en-US"/>
              </w:rPr>
              <w:t xml:space="preserve"> được sửa đổi, bổ sung như sau</w:t>
            </w:r>
          </w:p>
          <w:p w14:paraId="498E28A1" w14:textId="2E9AE3BA" w:rsidR="009F0422" w:rsidRPr="009F0422" w:rsidRDefault="009F0422" w:rsidP="009F0422">
            <w:pPr>
              <w:pStyle w:val="NormalWeb"/>
              <w:spacing w:before="120" w:beforeAutospacing="0" w:after="120" w:afterAutospacing="0" w:line="320" w:lineRule="exact"/>
              <w:ind w:left="94"/>
              <w:jc w:val="both"/>
              <w:rPr>
                <w:lang w:val="de-DE"/>
              </w:rPr>
            </w:pPr>
            <w:r w:rsidRPr="009F0422">
              <w:rPr>
                <w:lang w:val="de-DE"/>
              </w:rPr>
              <w:t xml:space="preserve">4. </w:t>
            </w:r>
            <w:r w:rsidRPr="009F0422">
              <w:rPr>
                <w:lang w:val="vi-VN"/>
              </w:rPr>
              <w:t>Công ty Quản lý tài sản thực hiện bảo lãnh cho khách hàng vay vốn của tổ chức tín dụng</w:t>
            </w:r>
            <w:r>
              <w:t xml:space="preserve">, </w:t>
            </w:r>
            <w:r>
              <w:rPr>
                <w:u w:val="single"/>
              </w:rPr>
              <w:t>chi nhánh ngân hàng nước ngoài</w:t>
            </w:r>
            <w:r w:rsidRPr="009F0422">
              <w:rPr>
                <w:lang w:val="vi-VN"/>
              </w:rPr>
              <w:t xml:space="preserve"> trong trường hợp đánh giá khách hàng có khả năng phục hồi tốt hoặc có dự án mới có hiệu quả đảm bảo trả được nợ vay.</w:t>
            </w:r>
          </w:p>
          <w:p w14:paraId="7C880306" w14:textId="77777777" w:rsidR="007467BE" w:rsidRPr="00152597" w:rsidRDefault="007467BE" w:rsidP="002B3C91">
            <w:pPr>
              <w:pStyle w:val="ListParagraph"/>
              <w:tabs>
                <w:tab w:val="left" w:pos="810"/>
              </w:tabs>
              <w:spacing w:before="60" w:after="60" w:line="240" w:lineRule="auto"/>
              <w:ind w:left="94"/>
              <w:jc w:val="both"/>
              <w:rPr>
                <w:rFonts w:ascii="Times New Roman" w:eastAsiaTheme="majorEastAsia" w:hAnsi="Times New Roman" w:cs="Times New Roman"/>
                <w:sz w:val="24"/>
                <w:szCs w:val="24"/>
              </w:rPr>
            </w:pPr>
          </w:p>
        </w:tc>
        <w:tc>
          <w:tcPr>
            <w:tcW w:w="4770" w:type="dxa"/>
          </w:tcPr>
          <w:p w14:paraId="08E903E8" w14:textId="77777777" w:rsidR="007467BE" w:rsidRPr="00152597" w:rsidRDefault="007467BE" w:rsidP="00FF1197">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p>
        </w:tc>
      </w:tr>
      <w:tr w:rsidR="004B7F7A" w:rsidRPr="00152597" w14:paraId="2CF0066B" w14:textId="77777777" w:rsidTr="00185EC4">
        <w:trPr>
          <w:trHeight w:val="595"/>
        </w:trPr>
        <w:tc>
          <w:tcPr>
            <w:tcW w:w="786" w:type="dxa"/>
          </w:tcPr>
          <w:p w14:paraId="024A3C5E" w14:textId="519813B4" w:rsidR="004B7F7A" w:rsidRPr="00152597" w:rsidRDefault="000103F6" w:rsidP="00FF119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w:t>
            </w:r>
            <w:r w:rsidR="00D51C1F">
              <w:rPr>
                <w:rFonts w:ascii="Times New Roman" w:hAnsi="Times New Roman" w:cs="Times New Roman"/>
                <w:b/>
                <w:bCs/>
                <w:sz w:val="24"/>
                <w:szCs w:val="24"/>
                <w:lang w:val="en-US"/>
              </w:rPr>
              <w:t>v</w:t>
            </w:r>
            <w:r>
              <w:rPr>
                <w:rFonts w:ascii="Times New Roman" w:hAnsi="Times New Roman" w:cs="Times New Roman"/>
                <w:b/>
                <w:bCs/>
                <w:sz w:val="24"/>
                <w:szCs w:val="24"/>
                <w:lang w:val="en-US"/>
              </w:rPr>
              <w:t>)</w:t>
            </w:r>
          </w:p>
        </w:tc>
        <w:tc>
          <w:tcPr>
            <w:tcW w:w="4680" w:type="dxa"/>
          </w:tcPr>
          <w:p w14:paraId="55FC6C19" w14:textId="77777777" w:rsidR="004B7F7A" w:rsidRPr="00454650" w:rsidRDefault="000103F6" w:rsidP="00454650">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rPr>
            </w:pPr>
            <w:r w:rsidRPr="00454650">
              <w:rPr>
                <w:rFonts w:ascii="Times New Roman" w:eastAsiaTheme="majorEastAsia" w:hAnsi="Times New Roman" w:cs="Times New Roman"/>
                <w:b/>
                <w:bCs/>
                <w:sz w:val="24"/>
                <w:szCs w:val="24"/>
                <w:lang w:val="en-US"/>
              </w:rPr>
              <w:t>C</w:t>
            </w:r>
            <w:r w:rsidRPr="00454650">
              <w:rPr>
                <w:rFonts w:ascii="Times New Roman" w:eastAsiaTheme="majorEastAsia" w:hAnsi="Times New Roman" w:cs="Times New Roman"/>
                <w:b/>
                <w:bCs/>
                <w:sz w:val="24"/>
                <w:szCs w:val="24"/>
              </w:rPr>
              <w:t>ác khoản 5, 7 Điều 25</w:t>
            </w:r>
          </w:p>
          <w:p w14:paraId="4FCBE029" w14:textId="77777777" w:rsidR="00454650" w:rsidRPr="00454650" w:rsidRDefault="00454650" w:rsidP="00454650">
            <w:pPr>
              <w:pStyle w:val="NormalWeb"/>
              <w:spacing w:before="60" w:beforeAutospacing="0" w:after="60" w:afterAutospacing="0" w:line="320" w:lineRule="exact"/>
              <w:ind w:left="94"/>
              <w:jc w:val="both"/>
              <w:rPr>
                <w:lang w:val="vi-VN"/>
              </w:rPr>
            </w:pPr>
            <w:r w:rsidRPr="00454650">
              <w:rPr>
                <w:lang w:val="vi-VN"/>
              </w:rPr>
              <w:t>5. Quản lý nhà nước, giám sát, kiểm tra, thanh tra và xử lý vi phạm đối với các tổ chức tín dụng, Công ty Quản lý tài sản trong việc chấp hành các quy định của pháp luật về mua, bán và xử lý nợ xấu.</w:t>
            </w:r>
          </w:p>
          <w:p w14:paraId="0E6701C6" w14:textId="77777777" w:rsidR="00454650" w:rsidRPr="00454650" w:rsidRDefault="00454650" w:rsidP="00454650">
            <w:pPr>
              <w:pStyle w:val="NormalWeb"/>
              <w:spacing w:before="60" w:beforeAutospacing="0" w:after="60" w:afterAutospacing="0" w:line="320" w:lineRule="exact"/>
              <w:ind w:left="94"/>
              <w:jc w:val="both"/>
              <w:rPr>
                <w:lang w:val="vi-VN"/>
              </w:rPr>
            </w:pPr>
            <w:r w:rsidRPr="00454650">
              <w:rPr>
                <w:lang w:val="vi-VN"/>
              </w:rPr>
              <w:t>7. Hướng dẫn các tổ chức tín dụng và Công ty Quản lý tài sản về nghiệp vụ mua, bán và xử lý nợ xấu.</w:t>
            </w:r>
          </w:p>
          <w:p w14:paraId="74FAA3DC" w14:textId="3DFAB4F2" w:rsidR="00454650" w:rsidRPr="00152597" w:rsidRDefault="00454650" w:rsidP="009248B6">
            <w:pPr>
              <w:pStyle w:val="ListParagraph"/>
              <w:tabs>
                <w:tab w:val="left" w:pos="810"/>
              </w:tabs>
              <w:spacing w:before="60" w:after="60" w:line="240" w:lineRule="auto"/>
              <w:ind w:left="94"/>
              <w:jc w:val="both"/>
              <w:rPr>
                <w:rFonts w:ascii="Times New Roman" w:eastAsiaTheme="majorEastAsia" w:hAnsi="Times New Roman" w:cs="Times New Roman"/>
                <w:sz w:val="24"/>
                <w:szCs w:val="24"/>
                <w:lang w:val="en-US"/>
              </w:rPr>
            </w:pPr>
          </w:p>
        </w:tc>
        <w:tc>
          <w:tcPr>
            <w:tcW w:w="5670" w:type="dxa"/>
          </w:tcPr>
          <w:p w14:paraId="0FC59FEC" w14:textId="78F665BF" w:rsidR="00454650" w:rsidRPr="00454650" w:rsidRDefault="00454650" w:rsidP="00454650">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r>
              <w:rPr>
                <w:rFonts w:ascii="Times New Roman" w:eastAsiaTheme="majorEastAsia" w:hAnsi="Times New Roman" w:cs="Times New Roman"/>
                <w:b/>
                <w:bCs/>
                <w:sz w:val="24"/>
                <w:szCs w:val="24"/>
                <w:lang w:val="en-US"/>
              </w:rPr>
              <w:t>K</w:t>
            </w:r>
            <w:r w:rsidRPr="00454650">
              <w:rPr>
                <w:rFonts w:ascii="Times New Roman" w:eastAsiaTheme="majorEastAsia" w:hAnsi="Times New Roman" w:cs="Times New Roman"/>
                <w:b/>
                <w:bCs/>
                <w:sz w:val="24"/>
                <w:szCs w:val="24"/>
              </w:rPr>
              <w:t>hoản 5, 7 Điều 25</w:t>
            </w:r>
            <w:r>
              <w:rPr>
                <w:rFonts w:ascii="Times New Roman" w:eastAsiaTheme="majorEastAsia" w:hAnsi="Times New Roman" w:cs="Times New Roman"/>
                <w:b/>
                <w:bCs/>
                <w:sz w:val="24"/>
                <w:szCs w:val="24"/>
                <w:lang w:val="en-US"/>
              </w:rPr>
              <w:t xml:space="preserve">  được sửa đổi, bổ sung </w:t>
            </w:r>
            <w:r w:rsidRPr="00454650">
              <w:rPr>
                <w:rFonts w:ascii="Times New Roman" w:eastAsiaTheme="majorEastAsia" w:hAnsi="Times New Roman" w:cs="Times New Roman"/>
                <w:b/>
                <w:bCs/>
                <w:sz w:val="24"/>
                <w:szCs w:val="24"/>
              </w:rPr>
              <w:t xml:space="preserve"> </w:t>
            </w:r>
            <w:r>
              <w:rPr>
                <w:rFonts w:ascii="Times New Roman" w:eastAsiaTheme="majorEastAsia" w:hAnsi="Times New Roman" w:cs="Times New Roman"/>
                <w:b/>
                <w:bCs/>
                <w:sz w:val="24"/>
                <w:szCs w:val="24"/>
                <w:lang w:val="en-US"/>
              </w:rPr>
              <w:t>như sau:</w:t>
            </w:r>
          </w:p>
          <w:p w14:paraId="2B94E898" w14:textId="19DB8041" w:rsidR="00454650" w:rsidRPr="00454650" w:rsidRDefault="00454650" w:rsidP="00454650">
            <w:pPr>
              <w:pStyle w:val="NormalWeb"/>
              <w:spacing w:before="60" w:beforeAutospacing="0" w:after="60" w:afterAutospacing="0" w:line="320" w:lineRule="exact"/>
              <w:ind w:left="94"/>
              <w:jc w:val="both"/>
              <w:rPr>
                <w:lang w:val="vi-VN"/>
              </w:rPr>
            </w:pPr>
            <w:r w:rsidRPr="00454650">
              <w:rPr>
                <w:lang w:val="vi-VN"/>
              </w:rPr>
              <w:t xml:space="preserve">5. Quản lý nhà nước, giám sát, kiểm tra, thanh tra và xử lý vi phạm đối với các tổ chức tín dụng, </w:t>
            </w:r>
            <w:r w:rsidRPr="00454650">
              <w:rPr>
                <w:u w:val="single"/>
              </w:rPr>
              <w:t>chi nhánh ngân hàng nước ngoài,</w:t>
            </w:r>
            <w:r>
              <w:t xml:space="preserve"> </w:t>
            </w:r>
            <w:r w:rsidRPr="00454650">
              <w:rPr>
                <w:lang w:val="vi-VN"/>
              </w:rPr>
              <w:t>Công ty Quản lý tài sản trong việc chấp hành các quy định của pháp luật về mua, bán và xử lý nợ xấu.</w:t>
            </w:r>
          </w:p>
          <w:p w14:paraId="0AABCA1E" w14:textId="1539B57B" w:rsidR="00454650" w:rsidRPr="00454650" w:rsidRDefault="00454650" w:rsidP="00454650">
            <w:pPr>
              <w:pStyle w:val="NormalWeb"/>
              <w:spacing w:before="60" w:beforeAutospacing="0" w:after="60" w:afterAutospacing="0" w:line="320" w:lineRule="exact"/>
              <w:ind w:left="94"/>
              <w:jc w:val="both"/>
              <w:rPr>
                <w:lang w:val="vi-VN"/>
              </w:rPr>
            </w:pPr>
            <w:r w:rsidRPr="00454650">
              <w:rPr>
                <w:lang w:val="vi-VN"/>
              </w:rPr>
              <w:t>7. Hướng dẫn các tổ chức tín dụng</w:t>
            </w:r>
            <w:r>
              <w:t xml:space="preserve">, </w:t>
            </w:r>
            <w:r w:rsidRPr="00454650">
              <w:rPr>
                <w:u w:val="single"/>
              </w:rPr>
              <w:t>chi nhánh ngân hàng nước ngoài,</w:t>
            </w:r>
            <w:r w:rsidRPr="00454650">
              <w:rPr>
                <w:lang w:val="vi-VN"/>
              </w:rPr>
              <w:t xml:space="preserve"> và Công ty Quản lý tài sản về nghiệp vụ mua, bán và xử lý nợ xấu.</w:t>
            </w:r>
          </w:p>
          <w:p w14:paraId="4E6D143A" w14:textId="77777777" w:rsidR="004B7F7A" w:rsidRPr="00152597" w:rsidRDefault="004B7F7A" w:rsidP="002B3C91">
            <w:pPr>
              <w:pStyle w:val="ListParagraph"/>
              <w:tabs>
                <w:tab w:val="left" w:pos="810"/>
              </w:tabs>
              <w:spacing w:before="60" w:after="60" w:line="240" w:lineRule="auto"/>
              <w:ind w:left="94"/>
              <w:jc w:val="both"/>
              <w:rPr>
                <w:rFonts w:ascii="Times New Roman" w:eastAsiaTheme="majorEastAsia" w:hAnsi="Times New Roman" w:cs="Times New Roman"/>
                <w:sz w:val="24"/>
                <w:szCs w:val="24"/>
              </w:rPr>
            </w:pPr>
          </w:p>
        </w:tc>
        <w:tc>
          <w:tcPr>
            <w:tcW w:w="4770" w:type="dxa"/>
          </w:tcPr>
          <w:p w14:paraId="49ADD5CD" w14:textId="77777777" w:rsidR="004B7F7A" w:rsidRPr="00152597" w:rsidRDefault="004B7F7A" w:rsidP="00FF1197">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p>
        </w:tc>
      </w:tr>
      <w:tr w:rsidR="00871A5B" w:rsidRPr="00152597" w14:paraId="6FEE89F3" w14:textId="77777777" w:rsidTr="00185EC4">
        <w:trPr>
          <w:trHeight w:val="595"/>
        </w:trPr>
        <w:tc>
          <w:tcPr>
            <w:tcW w:w="786" w:type="dxa"/>
          </w:tcPr>
          <w:p w14:paraId="5A568E96" w14:textId="79D8804B" w:rsidR="00871A5B" w:rsidRDefault="00871A5B" w:rsidP="00FF119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(v)</w:t>
            </w:r>
          </w:p>
        </w:tc>
        <w:tc>
          <w:tcPr>
            <w:tcW w:w="4680" w:type="dxa"/>
          </w:tcPr>
          <w:p w14:paraId="471CDCAA" w14:textId="77777777" w:rsidR="00871A5B" w:rsidRDefault="00871A5B" w:rsidP="006E745E">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r>
              <w:rPr>
                <w:rFonts w:ascii="Times New Roman" w:eastAsiaTheme="majorEastAsia" w:hAnsi="Times New Roman" w:cs="Times New Roman"/>
                <w:b/>
                <w:bCs/>
                <w:sz w:val="24"/>
                <w:szCs w:val="24"/>
                <w:lang w:val="en-US"/>
              </w:rPr>
              <w:t>Khoản 3 và tiêu đề điều 31</w:t>
            </w:r>
          </w:p>
          <w:p w14:paraId="7F6156A9" w14:textId="078B321C" w:rsidR="009F4706" w:rsidRDefault="000E5FEF" w:rsidP="009F4706">
            <w:pPr>
              <w:pStyle w:val="NormalWeb"/>
              <w:spacing w:before="120" w:beforeAutospacing="0" w:after="120" w:afterAutospacing="0" w:line="320" w:lineRule="exact"/>
              <w:ind w:firstLine="61"/>
              <w:jc w:val="both"/>
              <w:rPr>
                <w:b/>
                <w:bCs/>
                <w:lang w:val="vi-VN"/>
              </w:rPr>
            </w:pPr>
            <w:bookmarkStart w:id="4" w:name="dieu_31"/>
            <w:r>
              <w:rPr>
                <w:b/>
                <w:bCs/>
              </w:rPr>
              <w:t xml:space="preserve"> </w:t>
            </w:r>
            <w:r w:rsidR="009F4706" w:rsidRPr="009F4706">
              <w:rPr>
                <w:b/>
                <w:bCs/>
                <w:lang w:val="vi-VN"/>
              </w:rPr>
              <w:t>Điều 31. Trách nhiệm của tổ chức tín dụng</w:t>
            </w:r>
            <w:bookmarkEnd w:id="4"/>
          </w:p>
          <w:p w14:paraId="45A8E563" w14:textId="767EB2ED" w:rsidR="00871A5B" w:rsidRPr="006E745E" w:rsidRDefault="00CC4C85" w:rsidP="00FE13B4">
            <w:pPr>
              <w:pStyle w:val="NormalWeb"/>
              <w:spacing w:before="120" w:beforeAutospacing="0" w:after="120" w:afterAutospacing="0" w:line="320" w:lineRule="exact"/>
              <w:ind w:firstLine="61"/>
              <w:jc w:val="both"/>
              <w:rPr>
                <w:rFonts w:eastAsiaTheme="majorEastAsia"/>
                <w:b/>
                <w:bCs/>
              </w:rPr>
            </w:pPr>
            <w:r w:rsidRPr="00CC4C85">
              <w:rPr>
                <w:lang w:val="vi-VN"/>
              </w:rPr>
              <w:t>3. Tổ chức tín dụng bán nợ xấu cho Công ty Quản lý tài sản có trách nhiệm:</w:t>
            </w:r>
          </w:p>
        </w:tc>
        <w:tc>
          <w:tcPr>
            <w:tcW w:w="5670" w:type="dxa"/>
          </w:tcPr>
          <w:p w14:paraId="2FEEF74C" w14:textId="44BE478D" w:rsidR="009F4706" w:rsidRDefault="009F4706" w:rsidP="009F4706">
            <w:pPr>
              <w:pStyle w:val="NormalWeb"/>
              <w:spacing w:before="120" w:beforeAutospacing="0" w:after="120" w:afterAutospacing="0" w:line="320" w:lineRule="exact"/>
              <w:ind w:firstLine="61"/>
              <w:jc w:val="both"/>
              <w:rPr>
                <w:b/>
                <w:bCs/>
                <w:u w:val="single"/>
              </w:rPr>
            </w:pPr>
            <w:r w:rsidRPr="009F4706">
              <w:rPr>
                <w:b/>
                <w:bCs/>
                <w:lang w:val="vi-VN"/>
              </w:rPr>
              <w:t>Điều 31. Trách nhiệm của tổ chức tín dụng</w:t>
            </w:r>
            <w:r>
              <w:rPr>
                <w:b/>
                <w:bCs/>
              </w:rPr>
              <w:t xml:space="preserve">, </w:t>
            </w:r>
            <w:r w:rsidRPr="009F4706">
              <w:rPr>
                <w:b/>
                <w:bCs/>
                <w:u w:val="single"/>
              </w:rPr>
              <w:t>chi nhánh ngân hàng nước ngoài</w:t>
            </w:r>
          </w:p>
          <w:p w14:paraId="7B74D915" w14:textId="60DE69AB" w:rsidR="00871A5B" w:rsidRDefault="00CC4C85" w:rsidP="00FE13B4">
            <w:pPr>
              <w:pStyle w:val="NormalWeb"/>
              <w:spacing w:before="120" w:beforeAutospacing="0" w:after="120" w:afterAutospacing="0" w:line="320" w:lineRule="exact"/>
              <w:ind w:firstLine="61"/>
              <w:jc w:val="both"/>
              <w:rPr>
                <w:rFonts w:eastAsiaTheme="majorEastAsia"/>
                <w:b/>
                <w:bCs/>
              </w:rPr>
            </w:pPr>
            <w:r w:rsidRPr="00CC4C85">
              <w:rPr>
                <w:lang w:val="vi-VN"/>
              </w:rPr>
              <w:t>3. Tổ chức tín dụng</w:t>
            </w:r>
            <w:r>
              <w:t xml:space="preserve">, </w:t>
            </w:r>
            <w:r w:rsidRPr="001500EB">
              <w:rPr>
                <w:u w:val="single"/>
              </w:rPr>
              <w:t>chi nhánh ngân hàng nước ngoài</w:t>
            </w:r>
            <w:r w:rsidRPr="00CC4C85">
              <w:rPr>
                <w:lang w:val="vi-VN"/>
              </w:rPr>
              <w:t xml:space="preserve"> bán nợ xấu cho Công ty Quản lý tài sản có trách nhiệm:</w:t>
            </w:r>
          </w:p>
        </w:tc>
        <w:tc>
          <w:tcPr>
            <w:tcW w:w="4770" w:type="dxa"/>
          </w:tcPr>
          <w:p w14:paraId="4CB8FDD4" w14:textId="77777777" w:rsidR="00871A5B" w:rsidRPr="00152597" w:rsidRDefault="00871A5B" w:rsidP="00FF1197">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p>
        </w:tc>
      </w:tr>
      <w:tr w:rsidR="004B7F7A" w:rsidRPr="00152597" w14:paraId="7C6B9B35" w14:textId="77777777" w:rsidTr="00185EC4">
        <w:trPr>
          <w:trHeight w:val="595"/>
        </w:trPr>
        <w:tc>
          <w:tcPr>
            <w:tcW w:w="786" w:type="dxa"/>
          </w:tcPr>
          <w:p w14:paraId="0F3314C2" w14:textId="01BEB79C" w:rsidR="004B7F7A" w:rsidRPr="00152597" w:rsidRDefault="004F2726" w:rsidP="00FF119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(v</w:t>
            </w:r>
            <w:r w:rsidR="00871A5B">
              <w:rPr>
                <w:rFonts w:ascii="Times New Roman" w:hAnsi="Times New Roman" w:cs="Times New Roman"/>
                <w:b/>
                <w:bCs/>
                <w:sz w:val="24"/>
                <w:szCs w:val="24"/>
                <w:lang w:val="en-US"/>
              </w:rPr>
              <w:t>i</w:t>
            </w:r>
            <w:r>
              <w:rPr>
                <w:rFonts w:ascii="Times New Roman" w:hAnsi="Times New Roman" w:cs="Times New Roman"/>
                <w:b/>
                <w:bCs/>
                <w:sz w:val="24"/>
                <w:szCs w:val="24"/>
                <w:lang w:val="en-US"/>
              </w:rPr>
              <w:t>)</w:t>
            </w:r>
          </w:p>
        </w:tc>
        <w:tc>
          <w:tcPr>
            <w:tcW w:w="4680" w:type="dxa"/>
          </w:tcPr>
          <w:p w14:paraId="7A5B2709" w14:textId="77777777" w:rsidR="004B7F7A" w:rsidRPr="006E745E" w:rsidRDefault="00FA286D" w:rsidP="006E745E">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rPr>
            </w:pPr>
            <w:r w:rsidRPr="006E745E">
              <w:rPr>
                <w:rFonts w:ascii="Times New Roman" w:eastAsiaTheme="majorEastAsia" w:hAnsi="Times New Roman" w:cs="Times New Roman"/>
                <w:b/>
                <w:bCs/>
                <w:sz w:val="24"/>
                <w:szCs w:val="24"/>
                <w:lang w:val="en-US"/>
              </w:rPr>
              <w:t>C</w:t>
            </w:r>
            <w:r w:rsidR="00913816" w:rsidRPr="006E745E">
              <w:rPr>
                <w:rFonts w:ascii="Times New Roman" w:eastAsiaTheme="majorEastAsia" w:hAnsi="Times New Roman" w:cs="Times New Roman"/>
                <w:b/>
                <w:bCs/>
                <w:sz w:val="24"/>
                <w:szCs w:val="24"/>
              </w:rPr>
              <w:t>ác khoản 1, 6 Điều 32</w:t>
            </w:r>
          </w:p>
          <w:p w14:paraId="15F57A96" w14:textId="77777777" w:rsidR="004B3C62" w:rsidRPr="006E745E" w:rsidRDefault="004B3C62" w:rsidP="006E745E">
            <w:pPr>
              <w:pStyle w:val="NormalWeb"/>
              <w:spacing w:before="120" w:beforeAutospacing="0" w:after="120" w:afterAutospacing="0" w:line="320" w:lineRule="exact"/>
              <w:ind w:left="94"/>
              <w:jc w:val="both"/>
              <w:rPr>
                <w:lang w:val="vi-VN"/>
              </w:rPr>
            </w:pPr>
            <w:r w:rsidRPr="006E745E">
              <w:rPr>
                <w:lang w:val="vi-VN"/>
              </w:rPr>
              <w:t>1. Thực hiện đầy đủ các nghĩa vụ đối với tổ chức tín dụng và Công ty Quản lý tài sản theo cam kết và quy định của pháp luật.</w:t>
            </w:r>
          </w:p>
          <w:p w14:paraId="28C8B6C9" w14:textId="77777777" w:rsidR="006E745E" w:rsidRPr="006E745E" w:rsidRDefault="006E745E" w:rsidP="006E745E">
            <w:pPr>
              <w:pStyle w:val="NormalWeb"/>
              <w:spacing w:before="120" w:beforeAutospacing="0" w:after="120" w:afterAutospacing="0" w:line="320" w:lineRule="exact"/>
              <w:ind w:left="94"/>
              <w:jc w:val="both"/>
              <w:rPr>
                <w:lang w:val="vi-VN"/>
              </w:rPr>
            </w:pPr>
            <w:r w:rsidRPr="006E745E">
              <w:rPr>
                <w:lang w:val="vi-VN"/>
              </w:rPr>
              <w:t>6. Chấp nhận việc mua bán nợ giữa tổ chức tín dụng và Công ty Quản lý tài sản.</w:t>
            </w:r>
          </w:p>
          <w:p w14:paraId="35B020CE" w14:textId="08A34357" w:rsidR="004B3C62" w:rsidRPr="00152597" w:rsidRDefault="004B3C62" w:rsidP="009248B6">
            <w:pPr>
              <w:pStyle w:val="ListParagraph"/>
              <w:tabs>
                <w:tab w:val="left" w:pos="810"/>
              </w:tabs>
              <w:spacing w:before="60" w:after="60" w:line="240" w:lineRule="auto"/>
              <w:ind w:left="94"/>
              <w:jc w:val="both"/>
              <w:rPr>
                <w:rFonts w:ascii="Times New Roman" w:eastAsiaTheme="majorEastAsia" w:hAnsi="Times New Roman" w:cs="Times New Roman"/>
                <w:sz w:val="24"/>
                <w:szCs w:val="24"/>
                <w:lang w:val="en-US"/>
              </w:rPr>
            </w:pPr>
          </w:p>
        </w:tc>
        <w:tc>
          <w:tcPr>
            <w:tcW w:w="5670" w:type="dxa"/>
          </w:tcPr>
          <w:p w14:paraId="71BC319F" w14:textId="1B7C0EFB" w:rsidR="006E745E" w:rsidRPr="006E745E" w:rsidRDefault="006E745E" w:rsidP="006E745E">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r>
              <w:rPr>
                <w:rFonts w:ascii="Times New Roman" w:eastAsiaTheme="majorEastAsia" w:hAnsi="Times New Roman" w:cs="Times New Roman"/>
                <w:b/>
                <w:bCs/>
                <w:sz w:val="24"/>
                <w:szCs w:val="24"/>
                <w:lang w:val="en-US"/>
              </w:rPr>
              <w:t>K</w:t>
            </w:r>
            <w:r w:rsidRPr="006E745E">
              <w:rPr>
                <w:rFonts w:ascii="Times New Roman" w:eastAsiaTheme="majorEastAsia" w:hAnsi="Times New Roman" w:cs="Times New Roman"/>
                <w:b/>
                <w:bCs/>
                <w:sz w:val="24"/>
                <w:szCs w:val="24"/>
              </w:rPr>
              <w:t>hoản 1, 6 Điều 32</w:t>
            </w:r>
            <w:r>
              <w:rPr>
                <w:rFonts w:ascii="Times New Roman" w:eastAsiaTheme="majorEastAsia" w:hAnsi="Times New Roman" w:cs="Times New Roman"/>
                <w:b/>
                <w:bCs/>
                <w:sz w:val="24"/>
                <w:szCs w:val="24"/>
                <w:lang w:val="en-US"/>
              </w:rPr>
              <w:t xml:space="preserve"> được sửa đổi, bổ sung như sau:</w:t>
            </w:r>
          </w:p>
          <w:p w14:paraId="5BC887DD" w14:textId="3B94CA34" w:rsidR="006E745E" w:rsidRPr="006E745E" w:rsidRDefault="006E745E" w:rsidP="006E745E">
            <w:pPr>
              <w:pStyle w:val="NormalWeb"/>
              <w:spacing w:before="120" w:beforeAutospacing="0" w:after="120" w:afterAutospacing="0" w:line="320" w:lineRule="exact"/>
              <w:ind w:left="94"/>
              <w:jc w:val="both"/>
              <w:rPr>
                <w:lang w:val="vi-VN"/>
              </w:rPr>
            </w:pPr>
            <w:r w:rsidRPr="006E745E">
              <w:rPr>
                <w:lang w:val="vi-VN"/>
              </w:rPr>
              <w:t>1. Thực hiện đầy đủ các nghĩa vụ đối với tổ chức tín dụng</w:t>
            </w:r>
            <w:r w:rsidR="000D701E">
              <w:t xml:space="preserve">, </w:t>
            </w:r>
            <w:r w:rsidR="000D701E" w:rsidRPr="00454650">
              <w:rPr>
                <w:u w:val="single"/>
              </w:rPr>
              <w:t>chi nhánh ngân hàng nước ngoài,</w:t>
            </w:r>
            <w:r w:rsidRPr="006E745E">
              <w:rPr>
                <w:lang w:val="vi-VN"/>
              </w:rPr>
              <w:t>và Công ty Quản lý tài sản theo cam kết và quy định của pháp luật.</w:t>
            </w:r>
          </w:p>
          <w:p w14:paraId="371100BA" w14:textId="6B55ED46" w:rsidR="006E745E" w:rsidRPr="006E745E" w:rsidRDefault="006E745E" w:rsidP="006E745E">
            <w:pPr>
              <w:pStyle w:val="NormalWeb"/>
              <w:spacing w:before="120" w:beforeAutospacing="0" w:after="120" w:afterAutospacing="0" w:line="320" w:lineRule="exact"/>
              <w:ind w:left="94"/>
              <w:jc w:val="both"/>
              <w:rPr>
                <w:lang w:val="vi-VN"/>
              </w:rPr>
            </w:pPr>
            <w:r w:rsidRPr="006E745E">
              <w:rPr>
                <w:lang w:val="vi-VN"/>
              </w:rPr>
              <w:t>6. Chấp nhận việc mua bán nợ giữa tổ chức tín dụng</w:t>
            </w:r>
            <w:r w:rsidR="00AB261C">
              <w:t xml:space="preserve">, </w:t>
            </w:r>
            <w:r w:rsidR="00AB261C" w:rsidRPr="00454650">
              <w:rPr>
                <w:u w:val="single"/>
              </w:rPr>
              <w:t>chi nhánh ngân hàng nước ngoài</w:t>
            </w:r>
            <w:r w:rsidRPr="006E745E">
              <w:rPr>
                <w:lang w:val="vi-VN"/>
              </w:rPr>
              <w:t xml:space="preserve"> và Công ty Quản lý tài sản.</w:t>
            </w:r>
          </w:p>
          <w:p w14:paraId="40E75FDE" w14:textId="77777777" w:rsidR="004B7F7A" w:rsidRPr="00152597" w:rsidRDefault="004B7F7A" w:rsidP="002B3C91">
            <w:pPr>
              <w:pStyle w:val="ListParagraph"/>
              <w:tabs>
                <w:tab w:val="left" w:pos="810"/>
              </w:tabs>
              <w:spacing w:before="60" w:after="60" w:line="240" w:lineRule="auto"/>
              <w:ind w:left="94"/>
              <w:jc w:val="both"/>
              <w:rPr>
                <w:rFonts w:ascii="Times New Roman" w:eastAsiaTheme="majorEastAsia" w:hAnsi="Times New Roman" w:cs="Times New Roman"/>
                <w:sz w:val="24"/>
                <w:szCs w:val="24"/>
              </w:rPr>
            </w:pPr>
          </w:p>
        </w:tc>
        <w:tc>
          <w:tcPr>
            <w:tcW w:w="4770" w:type="dxa"/>
          </w:tcPr>
          <w:p w14:paraId="0755AA1C" w14:textId="77777777" w:rsidR="004B7F7A" w:rsidRPr="00152597" w:rsidRDefault="004B7F7A" w:rsidP="00FF1197">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p>
        </w:tc>
      </w:tr>
      <w:tr w:rsidR="007467BE" w:rsidRPr="00152597" w14:paraId="7FD59A49" w14:textId="77777777" w:rsidTr="00185EC4">
        <w:trPr>
          <w:trHeight w:val="595"/>
        </w:trPr>
        <w:tc>
          <w:tcPr>
            <w:tcW w:w="786" w:type="dxa"/>
          </w:tcPr>
          <w:p w14:paraId="47E6950C" w14:textId="0C96809D" w:rsidR="007467BE" w:rsidRPr="00152597" w:rsidRDefault="00397B3A" w:rsidP="00FF1197">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(v</w:t>
            </w:r>
            <w:r w:rsidR="00D51C1F">
              <w:rPr>
                <w:rFonts w:ascii="Times New Roman" w:hAnsi="Times New Roman" w:cs="Times New Roman"/>
                <w:b/>
                <w:bCs/>
                <w:sz w:val="24"/>
                <w:szCs w:val="24"/>
                <w:lang w:val="en-US"/>
              </w:rPr>
              <w:t>i</w:t>
            </w:r>
            <w:r w:rsidR="00871A5B">
              <w:rPr>
                <w:rFonts w:ascii="Times New Roman" w:hAnsi="Times New Roman" w:cs="Times New Roman"/>
                <w:b/>
                <w:bCs/>
                <w:sz w:val="24"/>
                <w:szCs w:val="24"/>
                <w:lang w:val="en-US"/>
              </w:rPr>
              <w:t>i</w:t>
            </w:r>
            <w:r>
              <w:rPr>
                <w:rFonts w:ascii="Times New Roman" w:hAnsi="Times New Roman" w:cs="Times New Roman"/>
                <w:b/>
                <w:bCs/>
                <w:sz w:val="24"/>
                <w:szCs w:val="24"/>
                <w:lang w:val="en-US"/>
              </w:rPr>
              <w:t>)</w:t>
            </w:r>
          </w:p>
        </w:tc>
        <w:tc>
          <w:tcPr>
            <w:tcW w:w="4680" w:type="dxa"/>
          </w:tcPr>
          <w:p w14:paraId="7CBE7CFD" w14:textId="6C2B4243" w:rsidR="007467BE" w:rsidRPr="00C54026" w:rsidRDefault="00397B3A" w:rsidP="009248B6">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r w:rsidRPr="00C54026">
              <w:rPr>
                <w:rFonts w:ascii="Times New Roman" w:eastAsiaTheme="majorEastAsia" w:hAnsi="Times New Roman" w:cs="Times New Roman"/>
                <w:b/>
                <w:bCs/>
                <w:sz w:val="24"/>
                <w:szCs w:val="24"/>
                <w:lang w:val="en-US"/>
              </w:rPr>
              <w:t>Khoản 5 Đ</w:t>
            </w:r>
            <w:r w:rsidR="00C54026" w:rsidRPr="00C54026">
              <w:rPr>
                <w:rFonts w:ascii="Times New Roman" w:eastAsiaTheme="majorEastAsia" w:hAnsi="Times New Roman" w:cs="Times New Roman"/>
                <w:b/>
                <w:bCs/>
                <w:sz w:val="24"/>
                <w:szCs w:val="24"/>
                <w:lang w:val="en-US"/>
              </w:rPr>
              <w:t>i</w:t>
            </w:r>
            <w:r w:rsidRPr="00C54026">
              <w:rPr>
                <w:rFonts w:ascii="Times New Roman" w:eastAsiaTheme="majorEastAsia" w:hAnsi="Times New Roman" w:cs="Times New Roman"/>
                <w:b/>
                <w:bCs/>
                <w:sz w:val="24"/>
                <w:szCs w:val="24"/>
                <w:lang w:val="en-US"/>
              </w:rPr>
              <w:t>ều 33</w:t>
            </w:r>
          </w:p>
          <w:p w14:paraId="59A58B6B" w14:textId="77777777" w:rsidR="00C54026" w:rsidRPr="00C54026" w:rsidRDefault="00C54026" w:rsidP="00C54026">
            <w:pPr>
              <w:pStyle w:val="NormalWeb"/>
              <w:spacing w:before="120" w:beforeAutospacing="0" w:after="120" w:afterAutospacing="0" w:line="340" w:lineRule="exact"/>
              <w:ind w:firstLine="61"/>
              <w:jc w:val="both"/>
              <w:rPr>
                <w:lang w:val="vi-VN"/>
              </w:rPr>
            </w:pPr>
            <w:r w:rsidRPr="00C54026">
              <w:rPr>
                <w:lang w:val="vi-VN"/>
              </w:rPr>
              <w:t>5. Chấp nhận việc mua bán nợ giữa tổ chức tín dụng và Công ty Quản lý tài sản.</w:t>
            </w:r>
          </w:p>
          <w:p w14:paraId="73F0D415" w14:textId="7704585A" w:rsidR="00397B3A" w:rsidRPr="00152597" w:rsidRDefault="00397B3A" w:rsidP="009248B6">
            <w:pPr>
              <w:pStyle w:val="ListParagraph"/>
              <w:tabs>
                <w:tab w:val="left" w:pos="810"/>
              </w:tabs>
              <w:spacing w:before="60" w:after="60" w:line="240" w:lineRule="auto"/>
              <w:ind w:left="94"/>
              <w:jc w:val="both"/>
              <w:rPr>
                <w:rFonts w:ascii="Times New Roman" w:eastAsiaTheme="majorEastAsia" w:hAnsi="Times New Roman" w:cs="Times New Roman"/>
                <w:sz w:val="24"/>
                <w:szCs w:val="24"/>
                <w:lang w:val="en-US"/>
              </w:rPr>
            </w:pPr>
          </w:p>
        </w:tc>
        <w:tc>
          <w:tcPr>
            <w:tcW w:w="5670" w:type="dxa"/>
          </w:tcPr>
          <w:p w14:paraId="1735C6DF" w14:textId="35E56E95" w:rsidR="00C54026" w:rsidRPr="00C54026" w:rsidRDefault="00C54026" w:rsidP="00C54026">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r w:rsidRPr="00C54026">
              <w:rPr>
                <w:rFonts w:ascii="Times New Roman" w:eastAsiaTheme="majorEastAsia" w:hAnsi="Times New Roman" w:cs="Times New Roman"/>
                <w:b/>
                <w:bCs/>
                <w:sz w:val="24"/>
                <w:szCs w:val="24"/>
                <w:lang w:val="en-US"/>
              </w:rPr>
              <w:t>Khoản 5 Điều 33 được sửa đổi, bổ sung như sau:</w:t>
            </w:r>
          </w:p>
          <w:p w14:paraId="051B067F" w14:textId="7107208B" w:rsidR="00C54026" w:rsidRPr="00C54026" w:rsidRDefault="00C54026" w:rsidP="00C54026">
            <w:pPr>
              <w:pStyle w:val="NormalWeb"/>
              <w:spacing w:before="120" w:beforeAutospacing="0" w:after="120" w:afterAutospacing="0" w:line="340" w:lineRule="exact"/>
              <w:ind w:firstLine="61"/>
              <w:jc w:val="both"/>
              <w:rPr>
                <w:lang w:val="vi-VN"/>
              </w:rPr>
            </w:pPr>
            <w:r w:rsidRPr="00C54026">
              <w:rPr>
                <w:lang w:val="vi-VN"/>
              </w:rPr>
              <w:t>5. Chấp nhận việc mua bán nợ giữa tổ chức tín dụng</w:t>
            </w:r>
            <w:r>
              <w:t xml:space="preserve">, </w:t>
            </w:r>
            <w:r w:rsidRPr="00454650">
              <w:rPr>
                <w:u w:val="single"/>
              </w:rPr>
              <w:t>chi nhánh ngân hàng nước ngoài</w:t>
            </w:r>
            <w:r w:rsidRPr="00C54026">
              <w:rPr>
                <w:lang w:val="vi-VN"/>
              </w:rPr>
              <w:t xml:space="preserve"> và Công ty Quản lý tài sản.</w:t>
            </w:r>
          </w:p>
          <w:p w14:paraId="79052AF4" w14:textId="77777777" w:rsidR="007467BE" w:rsidRPr="00152597" w:rsidRDefault="007467BE" w:rsidP="002B3C91">
            <w:pPr>
              <w:pStyle w:val="ListParagraph"/>
              <w:tabs>
                <w:tab w:val="left" w:pos="810"/>
              </w:tabs>
              <w:spacing w:before="60" w:after="60" w:line="240" w:lineRule="auto"/>
              <w:ind w:left="94"/>
              <w:jc w:val="both"/>
              <w:rPr>
                <w:rFonts w:ascii="Times New Roman" w:eastAsiaTheme="majorEastAsia" w:hAnsi="Times New Roman" w:cs="Times New Roman"/>
                <w:sz w:val="24"/>
                <w:szCs w:val="24"/>
              </w:rPr>
            </w:pPr>
          </w:p>
        </w:tc>
        <w:tc>
          <w:tcPr>
            <w:tcW w:w="4770" w:type="dxa"/>
          </w:tcPr>
          <w:p w14:paraId="564DC042" w14:textId="77777777" w:rsidR="007467BE" w:rsidRPr="00152597" w:rsidRDefault="007467BE" w:rsidP="00FF1197">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p>
        </w:tc>
      </w:tr>
      <w:tr w:rsidR="00BC60BC" w:rsidRPr="00152597" w14:paraId="57A697BE" w14:textId="77777777" w:rsidTr="00185EC4">
        <w:trPr>
          <w:trHeight w:val="595"/>
        </w:trPr>
        <w:tc>
          <w:tcPr>
            <w:tcW w:w="786" w:type="dxa"/>
          </w:tcPr>
          <w:p w14:paraId="266C034C" w14:textId="1A5B33CD" w:rsidR="00BC60BC" w:rsidRPr="00152597" w:rsidRDefault="00BC60BC" w:rsidP="00FF1197">
            <w:pPr>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t>1</w:t>
            </w:r>
            <w:r w:rsidR="0075421C" w:rsidRPr="00152597">
              <w:rPr>
                <w:rFonts w:ascii="Times New Roman" w:hAnsi="Times New Roman" w:cs="Times New Roman"/>
                <w:b/>
                <w:bCs/>
                <w:sz w:val="24"/>
                <w:szCs w:val="24"/>
                <w:lang w:val="en-US"/>
              </w:rPr>
              <w:t>6</w:t>
            </w:r>
          </w:p>
        </w:tc>
        <w:tc>
          <w:tcPr>
            <w:tcW w:w="4680" w:type="dxa"/>
          </w:tcPr>
          <w:p w14:paraId="000B4844" w14:textId="1687D300" w:rsidR="00BC60BC" w:rsidRPr="00F467A2" w:rsidRDefault="00554328" w:rsidP="009248B6">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r w:rsidRPr="00F467A2">
              <w:rPr>
                <w:rFonts w:ascii="Times New Roman" w:eastAsiaTheme="majorEastAsia" w:hAnsi="Times New Roman" w:cs="Times New Roman"/>
                <w:b/>
                <w:bCs/>
                <w:sz w:val="24"/>
                <w:szCs w:val="24"/>
                <w:lang w:val="en-US"/>
              </w:rPr>
              <w:t>K</w:t>
            </w:r>
            <w:r w:rsidR="002B3C91" w:rsidRPr="00F467A2">
              <w:rPr>
                <w:rFonts w:ascii="Times New Roman" w:eastAsiaTheme="majorEastAsia" w:hAnsi="Times New Roman" w:cs="Times New Roman"/>
                <w:b/>
                <w:bCs/>
                <w:sz w:val="24"/>
                <w:szCs w:val="24"/>
              </w:rPr>
              <w:t xml:space="preserve">hoản 2 Điều </w:t>
            </w:r>
            <w:r w:rsidR="009248B6" w:rsidRPr="00F467A2">
              <w:rPr>
                <w:rFonts w:ascii="Times New Roman" w:eastAsiaTheme="majorEastAsia" w:hAnsi="Times New Roman" w:cs="Times New Roman"/>
                <w:b/>
                <w:bCs/>
                <w:sz w:val="24"/>
                <w:szCs w:val="24"/>
                <w:lang w:val="en-US"/>
              </w:rPr>
              <w:t>12</w:t>
            </w:r>
          </w:p>
          <w:p w14:paraId="18C73C06" w14:textId="2B0B5A09" w:rsidR="002640A7" w:rsidRPr="00152597" w:rsidRDefault="00F467A2" w:rsidP="00F467A2">
            <w:pPr>
              <w:pStyle w:val="NormalWeb"/>
              <w:spacing w:before="120" w:beforeAutospacing="0" w:after="120" w:afterAutospacing="0" w:line="320" w:lineRule="exact"/>
              <w:jc w:val="both"/>
              <w:rPr>
                <w:b/>
                <w:bCs/>
              </w:rPr>
            </w:pPr>
            <w:r w:rsidRPr="00F467A2">
              <w:rPr>
                <w:lang w:val="de-DE"/>
              </w:rPr>
              <w:t xml:space="preserve">2. </w:t>
            </w:r>
            <w:r w:rsidRPr="00F467A2">
              <w:rPr>
                <w:lang w:val="vi-VN"/>
              </w:rPr>
              <w:t xml:space="preserve">Công ty Quản lý tài sản được ủy quyền cho </w:t>
            </w:r>
            <w:r w:rsidRPr="00AB7AF3">
              <w:rPr>
                <w:u w:val="single"/>
                <w:lang w:val="vi-VN"/>
              </w:rPr>
              <w:t xml:space="preserve">tổ chức tín dụng </w:t>
            </w:r>
            <w:r w:rsidRPr="00AB7AF3">
              <w:rPr>
                <w:lang w:val="vi-VN"/>
              </w:rPr>
              <w:t>bán nợ</w:t>
            </w:r>
            <w:r w:rsidRPr="00F467A2">
              <w:rPr>
                <w:lang w:val="vi-VN"/>
              </w:rPr>
              <w:t xml:space="preserve"> thực hiện các hoạt động được quy định tại các </w:t>
            </w:r>
            <w:r>
              <w:t>đ</w:t>
            </w:r>
            <w:r w:rsidRPr="00F467A2">
              <w:rPr>
                <w:lang w:val="vi-VN"/>
              </w:rPr>
              <w:t>i</w:t>
            </w:r>
            <w:r w:rsidRPr="00F467A2">
              <w:rPr>
                <w:lang w:val="de-DE"/>
              </w:rPr>
              <w:t>ể</w:t>
            </w:r>
            <w:r w:rsidRPr="00F467A2">
              <w:rPr>
                <w:lang w:val="vi-VN"/>
              </w:rPr>
              <w:t xml:space="preserve">m b, c, d và đ </w:t>
            </w:r>
            <w:r w:rsidR="00940DE5">
              <w:t>k</w:t>
            </w:r>
            <w:r w:rsidRPr="00F467A2">
              <w:rPr>
                <w:lang w:val="vi-VN"/>
              </w:rPr>
              <w:t>hoản 1 Đi</w:t>
            </w:r>
            <w:r w:rsidRPr="00F467A2">
              <w:rPr>
                <w:lang w:val="de-DE"/>
              </w:rPr>
              <w:t>ề</w:t>
            </w:r>
            <w:r w:rsidRPr="00F467A2">
              <w:rPr>
                <w:lang w:val="vi-VN"/>
              </w:rPr>
              <w:t>u này</w:t>
            </w:r>
            <w:r w:rsidRPr="00DD7EFF">
              <w:rPr>
                <w:sz w:val="28"/>
                <w:szCs w:val="28"/>
                <w:lang w:val="vi-VN"/>
              </w:rPr>
              <w:t>.</w:t>
            </w:r>
          </w:p>
        </w:tc>
        <w:tc>
          <w:tcPr>
            <w:tcW w:w="5670" w:type="dxa"/>
          </w:tcPr>
          <w:p w14:paraId="2B73253E" w14:textId="2DD32B5F" w:rsidR="00F467A2" w:rsidRPr="00F467A2" w:rsidRDefault="00F467A2" w:rsidP="00F467A2">
            <w:pPr>
              <w:pStyle w:val="ListParagraph"/>
              <w:tabs>
                <w:tab w:val="left" w:pos="810"/>
              </w:tabs>
              <w:spacing w:before="60" w:after="60" w:line="240" w:lineRule="auto"/>
              <w:ind w:left="94"/>
              <w:jc w:val="both"/>
              <w:rPr>
                <w:rFonts w:ascii="Times New Roman" w:eastAsiaTheme="majorEastAsia" w:hAnsi="Times New Roman" w:cs="Times New Roman"/>
                <w:b/>
                <w:bCs/>
                <w:sz w:val="24"/>
                <w:szCs w:val="24"/>
                <w:lang w:val="en-US"/>
              </w:rPr>
            </w:pPr>
            <w:r w:rsidRPr="00F467A2">
              <w:rPr>
                <w:rFonts w:ascii="Times New Roman" w:eastAsiaTheme="majorEastAsia" w:hAnsi="Times New Roman" w:cs="Times New Roman"/>
                <w:b/>
                <w:bCs/>
                <w:sz w:val="24"/>
                <w:szCs w:val="24"/>
                <w:lang w:val="en-US"/>
              </w:rPr>
              <w:t>K</w:t>
            </w:r>
            <w:r w:rsidRPr="00F467A2">
              <w:rPr>
                <w:rFonts w:ascii="Times New Roman" w:eastAsiaTheme="majorEastAsia" w:hAnsi="Times New Roman" w:cs="Times New Roman"/>
                <w:b/>
                <w:bCs/>
                <w:sz w:val="24"/>
                <w:szCs w:val="24"/>
              </w:rPr>
              <w:t xml:space="preserve">hoản 2 Điều </w:t>
            </w:r>
            <w:r w:rsidRPr="00F467A2">
              <w:rPr>
                <w:rFonts w:ascii="Times New Roman" w:eastAsiaTheme="majorEastAsia" w:hAnsi="Times New Roman" w:cs="Times New Roman"/>
                <w:b/>
                <w:bCs/>
                <w:sz w:val="24"/>
                <w:szCs w:val="24"/>
                <w:lang w:val="en-US"/>
              </w:rPr>
              <w:t>12</w:t>
            </w:r>
            <w:r>
              <w:rPr>
                <w:rFonts w:ascii="Times New Roman" w:eastAsiaTheme="majorEastAsia" w:hAnsi="Times New Roman" w:cs="Times New Roman"/>
                <w:b/>
                <w:bCs/>
                <w:sz w:val="24"/>
                <w:szCs w:val="24"/>
                <w:lang w:val="en-US"/>
              </w:rPr>
              <w:t xml:space="preserve"> được sửa đổi, bổ sung như sau:</w:t>
            </w:r>
          </w:p>
          <w:p w14:paraId="2E567B9C" w14:textId="40F40933" w:rsidR="00BC60BC" w:rsidRPr="00F467A2" w:rsidRDefault="00F467A2" w:rsidP="00F467A2">
            <w:pPr>
              <w:tabs>
                <w:tab w:val="left" w:pos="425"/>
                <w:tab w:val="left" w:pos="1070"/>
              </w:tabs>
              <w:spacing w:after="0" w:line="240" w:lineRule="auto"/>
              <w:jc w:val="both"/>
              <w:rPr>
                <w:rFonts w:ascii="Times New Roman" w:hAnsi="Times New Roman" w:cs="Times New Roman"/>
                <w:b/>
                <w:bCs/>
                <w:sz w:val="24"/>
                <w:szCs w:val="24"/>
                <w:lang w:val="en-US"/>
              </w:rPr>
            </w:pPr>
            <w:r w:rsidRPr="00F467A2">
              <w:rPr>
                <w:rFonts w:ascii="Times New Roman" w:hAnsi="Times New Roman" w:cs="Times New Roman"/>
                <w:sz w:val="24"/>
                <w:szCs w:val="24"/>
                <w:lang w:val="de-DE"/>
              </w:rPr>
              <w:t xml:space="preserve">2. </w:t>
            </w:r>
            <w:r w:rsidRPr="00F467A2">
              <w:rPr>
                <w:rFonts w:ascii="Times New Roman" w:hAnsi="Times New Roman" w:cs="Times New Roman"/>
                <w:sz w:val="24"/>
                <w:szCs w:val="24"/>
              </w:rPr>
              <w:t xml:space="preserve">Công ty Quản lý tài sản được ủy quyền cho </w:t>
            </w:r>
            <w:r w:rsidRPr="00AB7AF3">
              <w:rPr>
                <w:rFonts w:ascii="Times New Roman" w:hAnsi="Times New Roman" w:cs="Times New Roman"/>
                <w:sz w:val="24"/>
                <w:szCs w:val="24"/>
                <w:u w:val="single"/>
              </w:rPr>
              <w:t xml:space="preserve">tổ chức tín dụng </w:t>
            </w:r>
            <w:r w:rsidRPr="00AB7AF3">
              <w:rPr>
                <w:rFonts w:ascii="Times New Roman" w:eastAsiaTheme="majorEastAsia" w:hAnsi="Times New Roman" w:cs="Times New Roman"/>
                <w:sz w:val="24"/>
                <w:szCs w:val="24"/>
                <w:u w:val="single"/>
                <w:lang w:val="en-US"/>
              </w:rPr>
              <w:t>(trừ tổ chức tín dụng 100% vốn nước ngoài, tổ chức tín dung liên doanh)</w:t>
            </w:r>
            <w:r>
              <w:rPr>
                <w:rFonts w:ascii="Times New Roman" w:eastAsiaTheme="majorEastAsia" w:hAnsi="Times New Roman" w:cs="Times New Roman"/>
                <w:sz w:val="24"/>
                <w:szCs w:val="24"/>
                <w:lang w:val="en-US"/>
              </w:rPr>
              <w:t xml:space="preserve"> </w:t>
            </w:r>
            <w:r w:rsidRPr="00F467A2">
              <w:rPr>
                <w:rFonts w:ascii="Times New Roman" w:hAnsi="Times New Roman" w:cs="Times New Roman"/>
                <w:sz w:val="24"/>
                <w:szCs w:val="24"/>
              </w:rPr>
              <w:t>bán nợ thực hiện các hoạt động được quy định tại các Đi</w:t>
            </w:r>
            <w:r w:rsidRPr="00F467A2">
              <w:rPr>
                <w:rFonts w:ascii="Times New Roman" w:hAnsi="Times New Roman" w:cs="Times New Roman"/>
                <w:sz w:val="24"/>
                <w:szCs w:val="24"/>
                <w:lang w:val="de-DE"/>
              </w:rPr>
              <w:t>ể</w:t>
            </w:r>
            <w:r w:rsidRPr="00F467A2">
              <w:rPr>
                <w:rFonts w:ascii="Times New Roman" w:hAnsi="Times New Roman" w:cs="Times New Roman"/>
                <w:sz w:val="24"/>
                <w:szCs w:val="24"/>
              </w:rPr>
              <w:t>m b, c, d và đ Khoản 1 Đi</w:t>
            </w:r>
            <w:r w:rsidRPr="00F467A2">
              <w:rPr>
                <w:rFonts w:ascii="Times New Roman" w:hAnsi="Times New Roman" w:cs="Times New Roman"/>
                <w:sz w:val="24"/>
                <w:szCs w:val="24"/>
                <w:lang w:val="de-DE"/>
              </w:rPr>
              <w:t>ề</w:t>
            </w:r>
            <w:r w:rsidRPr="00F467A2">
              <w:rPr>
                <w:rFonts w:ascii="Times New Roman" w:hAnsi="Times New Roman" w:cs="Times New Roman"/>
                <w:sz w:val="24"/>
                <w:szCs w:val="24"/>
              </w:rPr>
              <w:t>u này</w:t>
            </w:r>
            <w:r w:rsidRPr="00F467A2">
              <w:rPr>
                <w:rFonts w:ascii="Times New Roman" w:hAnsi="Times New Roman" w:cs="Times New Roman"/>
                <w:sz w:val="28"/>
                <w:szCs w:val="28"/>
              </w:rPr>
              <w:t>.</w:t>
            </w:r>
          </w:p>
        </w:tc>
        <w:tc>
          <w:tcPr>
            <w:tcW w:w="4770" w:type="dxa"/>
          </w:tcPr>
          <w:p w14:paraId="7E0FB99D" w14:textId="77777777" w:rsidR="00F467A2" w:rsidRDefault="009D03B6" w:rsidP="009D03B6">
            <w:pPr>
              <w:pStyle w:val="ListParagraph"/>
              <w:tabs>
                <w:tab w:val="left" w:pos="810"/>
              </w:tabs>
              <w:spacing w:before="60" w:after="60" w:line="240" w:lineRule="auto"/>
              <w:ind w:left="94"/>
              <w:jc w:val="both"/>
              <w:rPr>
                <w:rFonts w:ascii="Times New Roman" w:eastAsiaTheme="majorEastAsia" w:hAnsi="Times New Roman" w:cs="Times New Roman"/>
                <w:sz w:val="24"/>
                <w:szCs w:val="24"/>
                <w:lang w:val="en-US"/>
              </w:rPr>
            </w:pPr>
            <w:r w:rsidRPr="00152597">
              <w:rPr>
                <w:rFonts w:ascii="Times New Roman" w:eastAsiaTheme="majorEastAsia" w:hAnsi="Times New Roman" w:cs="Times New Roman"/>
                <w:sz w:val="24"/>
                <w:szCs w:val="24"/>
              </w:rPr>
              <w:t xml:space="preserve">Thay cụm từ “tổ chức tín dụng” bằng cụm từ “tổ chức tín dụng </w:t>
            </w:r>
            <w:r w:rsidRPr="00152597">
              <w:rPr>
                <w:rFonts w:ascii="Times New Roman" w:eastAsiaTheme="majorEastAsia" w:hAnsi="Times New Roman" w:cs="Times New Roman"/>
                <w:sz w:val="24"/>
                <w:szCs w:val="24"/>
                <w:lang w:val="en-US"/>
              </w:rPr>
              <w:t>(trừ tổ chức tín dụng 100% vốn nước ngoài, tổ chức tín dung liên doanh)</w:t>
            </w:r>
            <w:r w:rsidRPr="00152597">
              <w:rPr>
                <w:rFonts w:ascii="Times New Roman" w:eastAsiaTheme="majorEastAsia" w:hAnsi="Times New Roman" w:cs="Times New Roman"/>
                <w:sz w:val="24"/>
                <w:szCs w:val="24"/>
              </w:rPr>
              <w:t>” khoản 2 Điều 12</w:t>
            </w:r>
            <w:r w:rsidR="00F467A2">
              <w:rPr>
                <w:rFonts w:ascii="Times New Roman" w:eastAsiaTheme="majorEastAsia" w:hAnsi="Times New Roman" w:cs="Times New Roman"/>
                <w:sz w:val="24"/>
                <w:szCs w:val="24"/>
                <w:lang w:val="en-US"/>
              </w:rPr>
              <w:t xml:space="preserve"> vì:</w:t>
            </w:r>
          </w:p>
          <w:p w14:paraId="46D0E9CF" w14:textId="62ED0017" w:rsidR="00BC60BC" w:rsidRPr="00524415" w:rsidRDefault="00D531BA" w:rsidP="00F467A2">
            <w:pPr>
              <w:tabs>
                <w:tab w:val="left" w:pos="810"/>
              </w:tabs>
              <w:spacing w:before="60" w:after="60" w:line="240" w:lineRule="auto"/>
              <w:jc w:val="both"/>
              <w:rPr>
                <w:rFonts w:ascii="Times New Roman" w:eastAsiaTheme="majorEastAsia" w:hAnsi="Times New Roman" w:cs="Times New Roman"/>
                <w:sz w:val="24"/>
                <w:szCs w:val="24"/>
                <w:lang w:val="en-US"/>
              </w:rPr>
            </w:pPr>
            <w:r>
              <w:rPr>
                <w:rFonts w:ascii="Times New Roman" w:eastAsiaTheme="majorEastAsia" w:hAnsi="Times New Roman" w:cs="Times New Roman"/>
                <w:sz w:val="24"/>
                <w:szCs w:val="24"/>
                <w:lang w:val="en-US"/>
              </w:rPr>
              <w:t xml:space="preserve">Đối với tổ </w:t>
            </w:r>
            <w:r w:rsidRPr="00152597">
              <w:rPr>
                <w:rFonts w:ascii="Times New Roman" w:eastAsiaTheme="majorEastAsia" w:hAnsi="Times New Roman" w:cs="Times New Roman"/>
                <w:sz w:val="24"/>
                <w:szCs w:val="24"/>
                <w:lang w:val="en-US"/>
              </w:rPr>
              <w:t>chức tín dụng 100% vốn nước ngoài, tổ chức tín d</w:t>
            </w:r>
            <w:r>
              <w:rPr>
                <w:rFonts w:ascii="Times New Roman" w:eastAsiaTheme="majorEastAsia" w:hAnsi="Times New Roman" w:cs="Times New Roman"/>
                <w:sz w:val="24"/>
                <w:szCs w:val="24"/>
                <w:lang w:val="en-US"/>
              </w:rPr>
              <w:t>ụ</w:t>
            </w:r>
            <w:r w:rsidRPr="00152597">
              <w:rPr>
                <w:rFonts w:ascii="Times New Roman" w:eastAsiaTheme="majorEastAsia" w:hAnsi="Times New Roman" w:cs="Times New Roman"/>
                <w:sz w:val="24"/>
                <w:szCs w:val="24"/>
                <w:lang w:val="en-US"/>
              </w:rPr>
              <w:t>ng liên doanh</w:t>
            </w:r>
            <w:r w:rsidR="00524415">
              <w:rPr>
                <w:rFonts w:ascii="Times New Roman" w:eastAsiaTheme="majorEastAsia" w:hAnsi="Times New Roman" w:cs="Times New Roman"/>
                <w:sz w:val="24"/>
                <w:szCs w:val="24"/>
                <w:lang w:val="en-US"/>
              </w:rPr>
              <w:t xml:space="preserve"> nếu bán nợ cho VAMC chỉ được bán nợ theo giá trị thị trường nên Nghị định không quy định việc VAMC ủy </w:t>
            </w:r>
            <w:r w:rsidR="00524415">
              <w:rPr>
                <w:rFonts w:ascii="Times New Roman" w:eastAsiaTheme="majorEastAsia" w:hAnsi="Times New Roman" w:cs="Times New Roman"/>
                <w:sz w:val="24"/>
                <w:szCs w:val="24"/>
                <w:lang w:val="en-US"/>
              </w:rPr>
              <w:lastRenderedPageBreak/>
              <w:t>quyền để thực hiện các hoạt động theo quy định tại điểm b,c,d và d khoản 1 Điều 12. Nếu có ủy quyền thực hiện theo quy định của Luật dân sự</w:t>
            </w:r>
          </w:p>
        </w:tc>
      </w:tr>
      <w:tr w:rsidR="004A7230" w:rsidRPr="00152597" w14:paraId="52443F7A" w14:textId="77777777" w:rsidTr="00185EC4">
        <w:trPr>
          <w:trHeight w:val="595"/>
        </w:trPr>
        <w:tc>
          <w:tcPr>
            <w:tcW w:w="786" w:type="dxa"/>
          </w:tcPr>
          <w:p w14:paraId="1254D3D5" w14:textId="005A3799" w:rsidR="004A7230" w:rsidRPr="00152597" w:rsidRDefault="004A7230" w:rsidP="004A7230">
            <w:pPr>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lastRenderedPageBreak/>
              <w:t>17</w:t>
            </w:r>
          </w:p>
        </w:tc>
        <w:tc>
          <w:tcPr>
            <w:tcW w:w="4680" w:type="dxa"/>
          </w:tcPr>
          <w:p w14:paraId="0083E17A" w14:textId="2284338C" w:rsidR="004A7230" w:rsidRPr="000E3CBF" w:rsidRDefault="004A7230" w:rsidP="004A7230">
            <w:pPr>
              <w:spacing w:after="0" w:line="240" w:lineRule="auto"/>
              <w:jc w:val="both"/>
              <w:rPr>
                <w:rFonts w:ascii="Times New Roman" w:eastAsiaTheme="majorEastAsia" w:hAnsi="Times New Roman" w:cs="Times New Roman"/>
                <w:b/>
                <w:bCs/>
                <w:sz w:val="24"/>
                <w:szCs w:val="24"/>
              </w:rPr>
            </w:pPr>
            <w:r w:rsidRPr="000E3CBF">
              <w:rPr>
                <w:rFonts w:ascii="Times New Roman" w:eastAsiaTheme="majorEastAsia" w:hAnsi="Times New Roman" w:cs="Times New Roman"/>
                <w:b/>
                <w:bCs/>
                <w:sz w:val="24"/>
                <w:szCs w:val="24"/>
                <w:lang w:val="en-US"/>
              </w:rPr>
              <w:t>Đ</w:t>
            </w:r>
            <w:r w:rsidRPr="000E3CBF">
              <w:rPr>
                <w:rFonts w:ascii="Times New Roman" w:eastAsiaTheme="majorEastAsia" w:hAnsi="Times New Roman" w:cs="Times New Roman"/>
                <w:b/>
                <w:bCs/>
                <w:sz w:val="24"/>
                <w:szCs w:val="24"/>
              </w:rPr>
              <w:t>iểm a, m, n khoản 1 Điều 13</w:t>
            </w:r>
          </w:p>
          <w:p w14:paraId="5F82EFBB" w14:textId="77777777" w:rsidR="004A7230" w:rsidRPr="00A8125C" w:rsidRDefault="004A7230" w:rsidP="004A7230">
            <w:pPr>
              <w:pStyle w:val="NormalWeb"/>
              <w:spacing w:before="120" w:beforeAutospacing="0" w:after="120" w:afterAutospacing="0" w:line="320" w:lineRule="exact"/>
              <w:jc w:val="both"/>
              <w:rPr>
                <w:lang w:val="de-DE"/>
              </w:rPr>
            </w:pPr>
            <w:r w:rsidRPr="00A8125C">
              <w:rPr>
                <w:lang w:val="de-DE"/>
              </w:rPr>
              <w:t xml:space="preserve">a) </w:t>
            </w:r>
            <w:r w:rsidRPr="00A8125C">
              <w:rPr>
                <w:lang w:val="vi-VN"/>
              </w:rPr>
              <w:t xml:space="preserve">Yêu cầu </w:t>
            </w:r>
            <w:r w:rsidRPr="001A6F56">
              <w:rPr>
                <w:u w:val="single"/>
                <w:lang w:val="vi-VN"/>
              </w:rPr>
              <w:t>tổ chức tín dụng bán nợ</w:t>
            </w:r>
            <w:r w:rsidRPr="00A8125C">
              <w:rPr>
                <w:lang w:val="vi-VN"/>
              </w:rPr>
              <w:t>, khách hàng vay, bên có nghĩa vụ trả nợ</w:t>
            </w:r>
            <w:r w:rsidRPr="00A8125C">
              <w:rPr>
                <w:lang w:val="de-DE"/>
              </w:rPr>
              <w:t>,</w:t>
            </w:r>
            <w:r w:rsidRPr="00A8125C">
              <w:rPr>
                <w:lang w:val="vi-VN"/>
              </w:rPr>
              <w:t xml:space="preserve"> bên bảo đảm và các cơ quan, tổ chức, cá nhân có liên quan cung c</w:t>
            </w:r>
            <w:r w:rsidRPr="00A8125C">
              <w:rPr>
                <w:lang w:val="de-DE"/>
              </w:rPr>
              <w:t>ấ</w:t>
            </w:r>
            <w:r w:rsidRPr="00A8125C">
              <w:rPr>
                <w:lang w:val="vi-VN"/>
              </w:rPr>
              <w:t>p các thông tin, tài liệu về tổ chức và hoạt động của khách hàng vay, bên có nghĩa vụ trả nợ, bên bảo đảm; thông tin, tài liệu về các khoản nợ x</w:t>
            </w:r>
            <w:r w:rsidRPr="00A8125C">
              <w:rPr>
                <w:lang w:val="de-DE"/>
              </w:rPr>
              <w:t>ấ</w:t>
            </w:r>
            <w:r w:rsidRPr="00A8125C">
              <w:rPr>
                <w:lang w:val="vi-VN"/>
              </w:rPr>
              <w:t>u, tài sản bảo đảm của các khoản nợ xấu đã được bán cho Công ty Quản lý tài sản;</w:t>
            </w:r>
          </w:p>
          <w:p w14:paraId="4EBA3A32" w14:textId="3BC2CD9A" w:rsidR="004A7230" w:rsidRPr="00A8125C" w:rsidRDefault="004A7230" w:rsidP="004A7230">
            <w:pPr>
              <w:spacing w:before="120" w:after="120" w:line="320" w:lineRule="exact"/>
              <w:jc w:val="both"/>
              <w:rPr>
                <w:rFonts w:ascii="Times New Roman" w:hAnsi="Times New Roman" w:cs="Times New Roman"/>
                <w:sz w:val="24"/>
                <w:szCs w:val="24"/>
                <w:lang w:val="de-DE"/>
              </w:rPr>
            </w:pPr>
            <w:r w:rsidRPr="00A8125C">
              <w:rPr>
                <w:rFonts w:ascii="Times New Roman" w:hAnsi="Times New Roman" w:cs="Times New Roman"/>
                <w:sz w:val="24"/>
                <w:szCs w:val="24"/>
                <w:lang w:val="de-DE"/>
              </w:rPr>
              <w:t xml:space="preserve">m) Được kế thừa quyền và nghĩa vụ chủ nợ của </w:t>
            </w:r>
            <w:r w:rsidRPr="001A6F56">
              <w:rPr>
                <w:rFonts w:ascii="Times New Roman" w:hAnsi="Times New Roman" w:cs="Times New Roman"/>
                <w:sz w:val="24"/>
                <w:szCs w:val="24"/>
                <w:u w:val="single"/>
                <w:lang w:val="de-DE"/>
              </w:rPr>
              <w:t>tổ chức tín dụng bán nợ</w:t>
            </w:r>
            <w:r w:rsidRPr="00A8125C">
              <w:rPr>
                <w:rFonts w:ascii="Times New Roman" w:hAnsi="Times New Roman" w:cs="Times New Roman"/>
                <w:sz w:val="24"/>
                <w:szCs w:val="24"/>
                <w:lang w:val="de-DE"/>
              </w:rPr>
              <w:t xml:space="preserve">, bao gồm cả quyền và nghĩa vụ tố tụng trong việc khởi kiện khách hàng vay, bên có nghĩa vụ trả nợ, bên bảo đảm tại Tòa án; kế thừa quyền và nghĩa vụ chủ nợ của </w:t>
            </w:r>
            <w:r w:rsidRPr="001A6F56">
              <w:rPr>
                <w:rFonts w:ascii="Times New Roman" w:hAnsi="Times New Roman" w:cs="Times New Roman"/>
                <w:sz w:val="24"/>
                <w:szCs w:val="24"/>
                <w:u w:val="single"/>
                <w:lang w:val="de-DE"/>
              </w:rPr>
              <w:t>tổ chức tín dụng bán nợ</w:t>
            </w:r>
            <w:r w:rsidRPr="00A8125C">
              <w:rPr>
                <w:rFonts w:ascii="Times New Roman" w:hAnsi="Times New Roman" w:cs="Times New Roman"/>
                <w:sz w:val="24"/>
                <w:szCs w:val="24"/>
                <w:lang w:val="de-DE"/>
              </w:rPr>
              <w:t xml:space="preserve"> trong quá trình thi hành án.</w:t>
            </w:r>
          </w:p>
          <w:p w14:paraId="5B4F4B40" w14:textId="43847D13" w:rsidR="004A7230" w:rsidRPr="00A8125C" w:rsidRDefault="004A7230" w:rsidP="001F3B19">
            <w:pPr>
              <w:pStyle w:val="NormalWeb"/>
              <w:spacing w:before="120" w:beforeAutospacing="0" w:after="120" w:afterAutospacing="0" w:line="320" w:lineRule="exact"/>
              <w:jc w:val="both"/>
              <w:rPr>
                <w:rFonts w:eastAsiaTheme="majorEastAsia"/>
              </w:rPr>
            </w:pPr>
            <w:r w:rsidRPr="00A8125C">
              <w:rPr>
                <w:lang w:val="de-DE"/>
              </w:rPr>
              <w:t xml:space="preserve">n) Công ty Quản lý tài sản không phải đăng ký thay đổi bên nhận bảo đảm trong hợp đồng bảo đảm đã đăng ký khi mua lại khoản nợ xấu từ </w:t>
            </w:r>
            <w:r w:rsidRPr="001A6F56">
              <w:rPr>
                <w:u w:val="single"/>
                <w:lang w:val="de-DE"/>
              </w:rPr>
              <w:t>tổ chức tín dụng bán nợ</w:t>
            </w:r>
            <w:r w:rsidRPr="00A8125C">
              <w:rPr>
                <w:lang w:val="de-DE"/>
              </w:rPr>
              <w:t xml:space="preserve"> và </w:t>
            </w:r>
            <w:r w:rsidRPr="001A6F56">
              <w:rPr>
                <w:u w:val="single"/>
                <w:lang w:val="de-DE"/>
              </w:rPr>
              <w:t xml:space="preserve">tổ chức tín dụng bán nợ </w:t>
            </w:r>
            <w:r w:rsidRPr="00A8125C">
              <w:rPr>
                <w:lang w:val="de-DE"/>
              </w:rPr>
              <w:t xml:space="preserve">không phải đăng ký thay đổi bên nhận bảo </w:t>
            </w:r>
            <w:r w:rsidRPr="00A8125C">
              <w:rPr>
                <w:lang w:val="de-DE"/>
              </w:rPr>
              <w:lastRenderedPageBreak/>
              <w:t>đảm khi mua lại hoặc nhận lại khoản nợ xấu từ Công ty Quản lý tài sản.</w:t>
            </w:r>
          </w:p>
        </w:tc>
        <w:tc>
          <w:tcPr>
            <w:tcW w:w="5670" w:type="dxa"/>
          </w:tcPr>
          <w:p w14:paraId="4768250F" w14:textId="6CBCE14F" w:rsidR="004A7230" w:rsidRPr="004A7230" w:rsidRDefault="004A7230" w:rsidP="004A7230">
            <w:pPr>
              <w:spacing w:after="0" w:line="240" w:lineRule="auto"/>
              <w:jc w:val="both"/>
              <w:rPr>
                <w:rFonts w:ascii="Times New Roman" w:eastAsiaTheme="majorEastAsia" w:hAnsi="Times New Roman" w:cs="Times New Roman"/>
                <w:b/>
                <w:bCs/>
                <w:sz w:val="24"/>
                <w:szCs w:val="24"/>
                <w:lang w:val="en-US"/>
              </w:rPr>
            </w:pPr>
            <w:r w:rsidRPr="000E3CBF">
              <w:rPr>
                <w:rFonts w:ascii="Times New Roman" w:eastAsiaTheme="majorEastAsia" w:hAnsi="Times New Roman" w:cs="Times New Roman"/>
                <w:b/>
                <w:bCs/>
                <w:sz w:val="24"/>
                <w:szCs w:val="24"/>
                <w:lang w:val="en-US"/>
              </w:rPr>
              <w:lastRenderedPageBreak/>
              <w:t>Đ</w:t>
            </w:r>
            <w:r w:rsidRPr="000E3CBF">
              <w:rPr>
                <w:rFonts w:ascii="Times New Roman" w:eastAsiaTheme="majorEastAsia" w:hAnsi="Times New Roman" w:cs="Times New Roman"/>
                <w:b/>
                <w:bCs/>
                <w:sz w:val="24"/>
                <w:szCs w:val="24"/>
              </w:rPr>
              <w:t>iểm a, b, m, n khoản 1 Điều 13</w:t>
            </w:r>
            <w:r>
              <w:rPr>
                <w:rFonts w:ascii="Times New Roman" w:eastAsiaTheme="majorEastAsia" w:hAnsi="Times New Roman" w:cs="Times New Roman"/>
                <w:b/>
                <w:bCs/>
                <w:sz w:val="24"/>
                <w:szCs w:val="24"/>
                <w:lang w:val="en-US"/>
              </w:rPr>
              <w:t xml:space="preserve"> được sửa đổi, bổ sung như sau:</w:t>
            </w:r>
          </w:p>
          <w:p w14:paraId="01629695" w14:textId="6AB61B07" w:rsidR="004A7230" w:rsidRPr="00A8125C" w:rsidRDefault="004A7230" w:rsidP="004A7230">
            <w:pPr>
              <w:pStyle w:val="NormalWeb"/>
              <w:spacing w:before="120" w:beforeAutospacing="0" w:after="120" w:afterAutospacing="0" w:line="320" w:lineRule="exact"/>
              <w:jc w:val="both"/>
              <w:rPr>
                <w:lang w:val="de-DE"/>
              </w:rPr>
            </w:pPr>
            <w:r w:rsidRPr="00A8125C">
              <w:rPr>
                <w:lang w:val="de-DE"/>
              </w:rPr>
              <w:t xml:space="preserve">a) </w:t>
            </w:r>
            <w:r w:rsidRPr="00A8125C">
              <w:rPr>
                <w:lang w:val="vi-VN"/>
              </w:rPr>
              <w:t xml:space="preserve">Yêu cầu </w:t>
            </w:r>
            <w:r w:rsidRPr="001A6F56">
              <w:rPr>
                <w:rFonts w:eastAsiaTheme="majorEastAsia"/>
                <w:u w:val="single"/>
              </w:rPr>
              <w:t>tổ chức bán nợ (tổ chức tín dụng, chi nhánh ngân hàng nước ngoài)</w:t>
            </w:r>
            <w:r w:rsidRPr="001A6F56">
              <w:rPr>
                <w:u w:val="single"/>
                <w:lang w:val="vi-VN"/>
              </w:rPr>
              <w:t>,</w:t>
            </w:r>
            <w:r w:rsidRPr="00A8125C">
              <w:rPr>
                <w:lang w:val="vi-VN"/>
              </w:rPr>
              <w:t xml:space="preserve"> khách hàng vay, bên có nghĩa vụ trả nợ</w:t>
            </w:r>
            <w:r w:rsidRPr="00A8125C">
              <w:rPr>
                <w:lang w:val="de-DE"/>
              </w:rPr>
              <w:t>,</w:t>
            </w:r>
            <w:r w:rsidRPr="00A8125C">
              <w:rPr>
                <w:lang w:val="vi-VN"/>
              </w:rPr>
              <w:t xml:space="preserve"> bên bảo đảm và các cơ quan, tổ chức, cá nhân có liên quan cung c</w:t>
            </w:r>
            <w:r w:rsidRPr="00A8125C">
              <w:rPr>
                <w:lang w:val="de-DE"/>
              </w:rPr>
              <w:t>ấ</w:t>
            </w:r>
            <w:r w:rsidRPr="00A8125C">
              <w:rPr>
                <w:lang w:val="vi-VN"/>
              </w:rPr>
              <w:t>p các thông tin, tài liệu về tổ chức và hoạt động của khách hàng vay, bên có nghĩa vụ trả nợ, bên bảo đảm; thông tin, tài liệu về các khoản nợ x</w:t>
            </w:r>
            <w:r w:rsidRPr="00A8125C">
              <w:rPr>
                <w:lang w:val="de-DE"/>
              </w:rPr>
              <w:t>ấ</w:t>
            </w:r>
            <w:r w:rsidRPr="00A8125C">
              <w:rPr>
                <w:lang w:val="vi-VN"/>
              </w:rPr>
              <w:t>u, tài sản bảo đảm của các khoản nợ xấu đã được bán cho Công ty Quản lý tài sản;</w:t>
            </w:r>
          </w:p>
          <w:p w14:paraId="709D990B" w14:textId="55F11D8D" w:rsidR="004A7230" w:rsidRPr="00A8125C" w:rsidRDefault="004A7230" w:rsidP="004A7230">
            <w:pPr>
              <w:spacing w:before="120" w:after="120" w:line="320" w:lineRule="exact"/>
              <w:jc w:val="both"/>
              <w:rPr>
                <w:rFonts w:ascii="Times New Roman" w:hAnsi="Times New Roman" w:cs="Times New Roman"/>
                <w:sz w:val="24"/>
                <w:szCs w:val="24"/>
                <w:lang w:val="de-DE"/>
              </w:rPr>
            </w:pPr>
            <w:r w:rsidRPr="00A8125C">
              <w:rPr>
                <w:rFonts w:ascii="Times New Roman" w:hAnsi="Times New Roman" w:cs="Times New Roman"/>
                <w:sz w:val="24"/>
                <w:szCs w:val="24"/>
                <w:lang w:val="de-DE"/>
              </w:rPr>
              <w:t xml:space="preserve">m) Được kế thừa quyền và nghĩa vụ chủ nợ của </w:t>
            </w:r>
            <w:r w:rsidRPr="001A6F56">
              <w:rPr>
                <w:rFonts w:ascii="Times New Roman" w:eastAsiaTheme="majorEastAsia" w:hAnsi="Times New Roman" w:cs="Times New Roman"/>
                <w:sz w:val="24"/>
                <w:szCs w:val="24"/>
                <w:u w:val="single"/>
              </w:rPr>
              <w:t>tổ chức bán nợ (tổ chức tín dụng, chi nhánh ngân hàng nước ngoài)</w:t>
            </w:r>
            <w:r w:rsidRPr="001A6F56">
              <w:rPr>
                <w:rFonts w:ascii="Times New Roman" w:hAnsi="Times New Roman" w:cs="Times New Roman"/>
                <w:sz w:val="24"/>
                <w:szCs w:val="24"/>
                <w:u w:val="single"/>
                <w:lang w:val="de-DE"/>
              </w:rPr>
              <w:t>,</w:t>
            </w:r>
            <w:r w:rsidRPr="00A8125C">
              <w:rPr>
                <w:rFonts w:ascii="Times New Roman" w:hAnsi="Times New Roman" w:cs="Times New Roman"/>
                <w:sz w:val="24"/>
                <w:szCs w:val="24"/>
                <w:lang w:val="de-DE"/>
              </w:rPr>
              <w:t xml:space="preserve"> bao gồm cả quyền và nghĩa vụ tố tụng trong việc khởi kiện khách hàng vay, bên có nghĩa vụ trả nợ, bên bảo đảm tại Tòa án; kế thừa quyền và nghĩa vụ chủ nợ của </w:t>
            </w:r>
            <w:r w:rsidRPr="001A6F56">
              <w:rPr>
                <w:rFonts w:ascii="Times New Roman" w:eastAsiaTheme="majorEastAsia" w:hAnsi="Times New Roman" w:cs="Times New Roman"/>
                <w:sz w:val="24"/>
                <w:szCs w:val="24"/>
                <w:u w:val="single"/>
              </w:rPr>
              <w:t>tổ chức bán nợ (tổ chức tín dụng, chi nhánh ngân hàng nước ngoài)</w:t>
            </w:r>
            <w:r w:rsidRPr="00152597">
              <w:rPr>
                <w:rFonts w:ascii="Times New Roman" w:eastAsiaTheme="majorEastAsia" w:hAnsi="Times New Roman" w:cs="Times New Roman"/>
                <w:sz w:val="24"/>
                <w:szCs w:val="24"/>
              </w:rPr>
              <w:t xml:space="preserve"> </w:t>
            </w:r>
            <w:r w:rsidRPr="00A8125C">
              <w:rPr>
                <w:rFonts w:ascii="Times New Roman" w:hAnsi="Times New Roman" w:cs="Times New Roman"/>
                <w:sz w:val="24"/>
                <w:szCs w:val="24"/>
                <w:lang w:val="de-DE"/>
              </w:rPr>
              <w:t>trong quá trình thi hành án.</w:t>
            </w:r>
          </w:p>
          <w:p w14:paraId="0C06AAEC" w14:textId="6D99FEE1" w:rsidR="004A7230" w:rsidRPr="00152597" w:rsidRDefault="004A7230" w:rsidP="004A7230">
            <w:pPr>
              <w:pStyle w:val="NormalWeb"/>
              <w:spacing w:before="120" w:beforeAutospacing="0" w:after="120" w:afterAutospacing="0" w:line="320" w:lineRule="exact"/>
              <w:jc w:val="both"/>
              <w:rPr>
                <w:rFonts w:eastAsiaTheme="majorEastAsia"/>
              </w:rPr>
            </w:pPr>
            <w:r w:rsidRPr="00A8125C">
              <w:rPr>
                <w:lang w:val="de-DE"/>
              </w:rPr>
              <w:t xml:space="preserve">n) Công ty Quản lý tài sản không phải đăng ký thay đổi bên nhận bảo đảm trong hợp đồng bảo đảm đã đăng ký khi mua lại khoản nợ xấu từ </w:t>
            </w:r>
            <w:r w:rsidRPr="001A6F56">
              <w:rPr>
                <w:rFonts w:eastAsiaTheme="majorEastAsia"/>
                <w:u w:val="single"/>
              </w:rPr>
              <w:t>tổ chức bán nợ (tổ chức tín dụng, chi nhánh ngân hàng nước ngoài)</w:t>
            </w:r>
            <w:r w:rsidRPr="00152597">
              <w:rPr>
                <w:rFonts w:eastAsiaTheme="majorEastAsia"/>
              </w:rPr>
              <w:t xml:space="preserve"> </w:t>
            </w:r>
            <w:r w:rsidRPr="001A6F56">
              <w:rPr>
                <w:u w:val="single"/>
                <w:lang w:val="de-DE"/>
              </w:rPr>
              <w:t xml:space="preserve">và tổ chức bán nợ </w:t>
            </w:r>
            <w:r w:rsidRPr="00A8125C">
              <w:rPr>
                <w:lang w:val="de-DE"/>
              </w:rPr>
              <w:t xml:space="preserve">không phải đăng ký thay đổi bên nhận bảo đảm khi </w:t>
            </w:r>
            <w:r w:rsidRPr="00A8125C">
              <w:rPr>
                <w:lang w:val="de-DE"/>
              </w:rPr>
              <w:lastRenderedPageBreak/>
              <w:t>mua lại hoặc nhận lại khoản nợ xấu từ Công ty Quản lý tài sản.</w:t>
            </w:r>
          </w:p>
        </w:tc>
        <w:tc>
          <w:tcPr>
            <w:tcW w:w="4770" w:type="dxa"/>
          </w:tcPr>
          <w:p w14:paraId="76D7DCF3" w14:textId="7CA5253E" w:rsidR="004A7230" w:rsidRPr="00152597" w:rsidRDefault="004A7230" w:rsidP="004A7230">
            <w:pPr>
              <w:pStyle w:val="ListParagraph"/>
              <w:tabs>
                <w:tab w:val="left" w:pos="810"/>
              </w:tabs>
              <w:spacing w:before="120" w:after="0" w:line="240" w:lineRule="auto"/>
              <w:ind w:left="0" w:firstLine="241"/>
              <w:jc w:val="both"/>
              <w:rPr>
                <w:rFonts w:ascii="Times New Roman" w:hAnsi="Times New Roman" w:cs="Times New Roman"/>
                <w:iCs/>
                <w:sz w:val="24"/>
                <w:szCs w:val="24"/>
                <w:lang w:val="en-US"/>
              </w:rPr>
            </w:pPr>
            <w:r w:rsidRPr="00152597">
              <w:rPr>
                <w:rFonts w:ascii="Times New Roman" w:eastAsiaTheme="majorEastAsia" w:hAnsi="Times New Roman" w:cs="Times New Roman"/>
                <w:sz w:val="24"/>
                <w:szCs w:val="24"/>
              </w:rPr>
              <w:lastRenderedPageBreak/>
              <w:t xml:space="preserve">Thay cụm từ “tổ chức tín dụng bán nợ” bằng cụm từ “tổ chức bán nợ (tổ chức tín dụng, chi nhánh ngân hàng nước ngoài) tại điểm a, m, n khoản 1 Điều 13 của Nghị định 153/2013/NĐ-CP </w:t>
            </w:r>
            <w:r w:rsidRPr="00152597">
              <w:rPr>
                <w:rFonts w:ascii="Times New Roman" w:hAnsi="Times New Roman" w:cs="Times New Roman"/>
                <w:bCs/>
                <w:sz w:val="24"/>
                <w:szCs w:val="24"/>
              </w:rPr>
              <w:t>đã được sửa đổi, bổ sung một số điều theo Nghị định số 34/2015/NĐ-CP và Nghị định số 18/2016/NĐ-CP</w:t>
            </w:r>
            <w:r>
              <w:rPr>
                <w:rFonts w:ascii="Times New Roman" w:hAnsi="Times New Roman" w:cs="Times New Roman"/>
                <w:bCs/>
                <w:sz w:val="24"/>
                <w:szCs w:val="24"/>
                <w:lang w:val="en-US"/>
              </w:rPr>
              <w:t xml:space="preserve"> để b</w:t>
            </w:r>
            <w:r w:rsidRPr="00152597">
              <w:rPr>
                <w:rFonts w:ascii="Times New Roman" w:hAnsi="Times New Roman" w:cs="Times New Roman"/>
                <w:iCs/>
                <w:sz w:val="24"/>
                <w:szCs w:val="24"/>
                <w:lang w:val="en-US"/>
              </w:rPr>
              <w:t>ảo</w:t>
            </w:r>
            <w:r>
              <w:rPr>
                <w:rFonts w:ascii="Times New Roman" w:hAnsi="Times New Roman" w:cs="Times New Roman"/>
                <w:iCs/>
                <w:sz w:val="24"/>
                <w:szCs w:val="24"/>
                <w:lang w:val="en-US"/>
              </w:rPr>
              <w:t xml:space="preserve"> đảm </w:t>
            </w:r>
            <w:r w:rsidRPr="00152597">
              <w:rPr>
                <w:rFonts w:ascii="Times New Roman" w:hAnsi="Times New Roman" w:cs="Times New Roman"/>
                <w:iCs/>
                <w:sz w:val="24"/>
                <w:szCs w:val="24"/>
                <w:lang w:val="en-US"/>
              </w:rPr>
              <w:t xml:space="preserve">phù hợp với </w:t>
            </w:r>
            <w:r>
              <w:rPr>
                <w:rFonts w:ascii="Times New Roman" w:hAnsi="Times New Roman" w:cs="Times New Roman"/>
                <w:iCs/>
                <w:sz w:val="24"/>
                <w:szCs w:val="24"/>
                <w:lang w:val="en-US"/>
              </w:rPr>
              <w:t xml:space="preserve"> đối tượng VAMC được mua nợ theo </w:t>
            </w:r>
            <w:r w:rsidRPr="00152597">
              <w:rPr>
                <w:rFonts w:ascii="Times New Roman" w:hAnsi="Times New Roman" w:cs="Times New Roman"/>
                <w:iCs/>
                <w:sz w:val="24"/>
                <w:szCs w:val="24"/>
                <w:lang w:val="en-US"/>
              </w:rPr>
              <w:t>quy định tại Điều 197 Luật Các TCTD</w:t>
            </w:r>
          </w:p>
        </w:tc>
      </w:tr>
      <w:tr w:rsidR="00E07EF6" w:rsidRPr="00152597" w14:paraId="27C8429B" w14:textId="77777777" w:rsidTr="00185EC4">
        <w:trPr>
          <w:trHeight w:val="595"/>
        </w:trPr>
        <w:tc>
          <w:tcPr>
            <w:tcW w:w="786" w:type="dxa"/>
          </w:tcPr>
          <w:p w14:paraId="289C8959" w14:textId="650FF1FB" w:rsidR="00E07EF6" w:rsidRPr="00152597" w:rsidRDefault="00E07EF6" w:rsidP="00E07EF6">
            <w:pPr>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t>18</w:t>
            </w:r>
          </w:p>
        </w:tc>
        <w:tc>
          <w:tcPr>
            <w:tcW w:w="4680" w:type="dxa"/>
          </w:tcPr>
          <w:p w14:paraId="5BCF130B" w14:textId="77777777" w:rsidR="00E07EF6" w:rsidRPr="00E0283D" w:rsidRDefault="00E07EF6" w:rsidP="00E07EF6">
            <w:pPr>
              <w:spacing w:after="0" w:line="240" w:lineRule="auto"/>
              <w:jc w:val="both"/>
              <w:rPr>
                <w:rFonts w:ascii="Times New Roman" w:eastAsiaTheme="majorEastAsia" w:hAnsi="Times New Roman" w:cs="Times New Roman"/>
                <w:b/>
                <w:bCs/>
                <w:sz w:val="24"/>
                <w:szCs w:val="24"/>
                <w:lang w:val="en-US"/>
              </w:rPr>
            </w:pPr>
            <w:r w:rsidRPr="00E0283D">
              <w:rPr>
                <w:rFonts w:ascii="Times New Roman" w:eastAsiaTheme="majorEastAsia" w:hAnsi="Times New Roman" w:cs="Times New Roman"/>
                <w:b/>
                <w:bCs/>
                <w:sz w:val="24"/>
                <w:szCs w:val="24"/>
                <w:lang w:val="en-US"/>
              </w:rPr>
              <w:t>Khoản 3 Điều 18</w:t>
            </w:r>
          </w:p>
          <w:p w14:paraId="321A7C31" w14:textId="7A96E5FE" w:rsidR="00E07EF6" w:rsidRPr="00E0283D" w:rsidRDefault="00E07EF6" w:rsidP="00E07EF6">
            <w:pPr>
              <w:pStyle w:val="NormalWeb"/>
              <w:spacing w:before="120" w:beforeAutospacing="0" w:after="120" w:afterAutospacing="0" w:line="320" w:lineRule="exact"/>
              <w:jc w:val="both"/>
              <w:rPr>
                <w:lang w:val="vi-VN"/>
              </w:rPr>
            </w:pPr>
            <w:r w:rsidRPr="00E0283D">
              <w:rPr>
                <w:lang w:val="de-DE"/>
              </w:rPr>
              <w:t xml:space="preserve">3. </w:t>
            </w:r>
            <w:r w:rsidRPr="00E0283D">
              <w:rPr>
                <w:lang w:val="vi-VN"/>
              </w:rPr>
              <w:t xml:space="preserve">Sau khi thu giữ, tiếp nhận tài sản bảo đảm từ bên giữ tài sản bảo đảm, Công ty Quản lý tài sản có quyền bán đấu giá tài sản theo quy định tại </w:t>
            </w:r>
            <w:r w:rsidR="00FD4BBC" w:rsidRPr="00FD4BBC">
              <w:rPr>
                <w:u w:val="single"/>
              </w:rPr>
              <w:t>k</w:t>
            </w:r>
            <w:r w:rsidRPr="00FD4BBC">
              <w:rPr>
                <w:u w:val="single"/>
                <w:lang w:val="vi-VN"/>
              </w:rPr>
              <w:t>hoản 2 Điều này</w:t>
            </w:r>
            <w:r w:rsidRPr="00E0283D">
              <w:rPr>
                <w:lang w:val="vi-VN"/>
              </w:rPr>
              <w:t xml:space="preserve"> mà không cần sự đồng ý của bên bảo đảm. Công ty Quản lý tài sản có trách nhiệm thông báo bằng văn bản về việc bán đấu giá tài sản bảo đảm cho bên sở hữu tài sản bảo đảm không muộn hơn 10 ngày làm việc trước ngày tổ chức bán đấu giá.</w:t>
            </w:r>
          </w:p>
          <w:p w14:paraId="184DEE35" w14:textId="66837291" w:rsidR="00E07EF6" w:rsidRPr="00E0283D" w:rsidRDefault="00E07EF6" w:rsidP="00E07EF6">
            <w:pPr>
              <w:spacing w:after="0" w:line="240" w:lineRule="auto"/>
              <w:jc w:val="both"/>
              <w:rPr>
                <w:rFonts w:ascii="Times New Roman" w:eastAsiaTheme="majorEastAsia" w:hAnsi="Times New Roman" w:cs="Times New Roman"/>
                <w:sz w:val="24"/>
                <w:szCs w:val="24"/>
                <w:lang w:val="en-US"/>
              </w:rPr>
            </w:pPr>
          </w:p>
        </w:tc>
        <w:tc>
          <w:tcPr>
            <w:tcW w:w="5670" w:type="dxa"/>
          </w:tcPr>
          <w:p w14:paraId="133BC4E6" w14:textId="2FC19F69" w:rsidR="00E07EF6" w:rsidRPr="00E0283D" w:rsidRDefault="00E07EF6" w:rsidP="00E07EF6">
            <w:pPr>
              <w:spacing w:after="0" w:line="240" w:lineRule="auto"/>
              <w:jc w:val="both"/>
              <w:rPr>
                <w:rFonts w:ascii="Times New Roman" w:eastAsiaTheme="majorEastAsia" w:hAnsi="Times New Roman" w:cs="Times New Roman"/>
                <w:b/>
                <w:bCs/>
                <w:sz w:val="24"/>
                <w:szCs w:val="24"/>
                <w:lang w:val="en-US"/>
              </w:rPr>
            </w:pPr>
            <w:r w:rsidRPr="00E0283D">
              <w:rPr>
                <w:rFonts w:ascii="Times New Roman" w:eastAsiaTheme="majorEastAsia" w:hAnsi="Times New Roman" w:cs="Times New Roman"/>
                <w:b/>
                <w:bCs/>
                <w:sz w:val="24"/>
                <w:szCs w:val="24"/>
                <w:lang w:val="en-US"/>
              </w:rPr>
              <w:t>Khoản 3 Điều 18</w:t>
            </w:r>
            <w:r>
              <w:rPr>
                <w:rFonts w:ascii="Times New Roman" w:eastAsiaTheme="majorEastAsia" w:hAnsi="Times New Roman" w:cs="Times New Roman"/>
                <w:b/>
                <w:bCs/>
                <w:sz w:val="24"/>
                <w:szCs w:val="24"/>
                <w:lang w:val="en-US"/>
              </w:rPr>
              <w:t xml:space="preserve"> được sửa đổi, bổ sung như sau</w:t>
            </w:r>
          </w:p>
          <w:p w14:paraId="76FD5C08" w14:textId="6DACB89F" w:rsidR="00E07EF6" w:rsidRPr="00E0283D" w:rsidRDefault="00E07EF6" w:rsidP="00E07EF6">
            <w:pPr>
              <w:pStyle w:val="NormalWeb"/>
              <w:spacing w:before="120" w:beforeAutospacing="0" w:after="120" w:afterAutospacing="0" w:line="320" w:lineRule="exact"/>
              <w:jc w:val="both"/>
              <w:rPr>
                <w:lang w:val="vi-VN"/>
              </w:rPr>
            </w:pPr>
            <w:r w:rsidRPr="00E0283D">
              <w:rPr>
                <w:lang w:val="de-DE"/>
              </w:rPr>
              <w:t xml:space="preserve">3. </w:t>
            </w:r>
            <w:r w:rsidRPr="00E0283D">
              <w:rPr>
                <w:lang w:val="vi-VN"/>
              </w:rPr>
              <w:t xml:space="preserve">Sau khi thu giữ, tiếp nhận tài sản bảo đảm từ bên giữ tài sản bảo đảm, Công ty Quản lý tài sản có quyền bán đấu giá tài sản theo quy định tại </w:t>
            </w:r>
            <w:r w:rsidRPr="00FD4BBC">
              <w:rPr>
                <w:u w:val="single"/>
              </w:rPr>
              <w:t>k</w:t>
            </w:r>
            <w:r w:rsidRPr="00FD4BBC">
              <w:rPr>
                <w:u w:val="single"/>
                <w:lang w:val="vi-VN"/>
              </w:rPr>
              <w:t>hoản 2</w:t>
            </w:r>
            <w:r w:rsidRPr="00FD4BBC">
              <w:rPr>
                <w:u w:val="single"/>
              </w:rPr>
              <w:t xml:space="preserve">, 2a </w:t>
            </w:r>
            <w:r w:rsidRPr="00FD4BBC">
              <w:rPr>
                <w:u w:val="single"/>
                <w:lang w:val="vi-VN"/>
              </w:rPr>
              <w:t>Điều</w:t>
            </w:r>
            <w:r w:rsidRPr="00E0283D">
              <w:rPr>
                <w:lang w:val="vi-VN"/>
              </w:rPr>
              <w:t xml:space="preserve"> này mà không cần sự đồng ý của bên bảo đảm. Công ty Quản lý tài sản có trách nhiệm thông báo bằng văn bản về việc bán đấu giá tài sản bảo đảm cho bên sở hữu tài sản bảo đảm không muộn hơn 10 ngày làm việc trước ngày tổ chức bán đấu giá.</w:t>
            </w:r>
          </w:p>
          <w:p w14:paraId="00B816B0" w14:textId="77777777" w:rsidR="00E07EF6" w:rsidRPr="00152597" w:rsidRDefault="00E07EF6" w:rsidP="00E07EF6">
            <w:pPr>
              <w:tabs>
                <w:tab w:val="left" w:pos="425"/>
                <w:tab w:val="left" w:pos="1070"/>
              </w:tabs>
              <w:spacing w:after="0" w:line="240" w:lineRule="auto"/>
              <w:jc w:val="both"/>
              <w:rPr>
                <w:rFonts w:ascii="Times New Roman" w:eastAsiaTheme="majorEastAsia" w:hAnsi="Times New Roman" w:cs="Times New Roman"/>
                <w:sz w:val="24"/>
                <w:szCs w:val="24"/>
              </w:rPr>
            </w:pPr>
          </w:p>
        </w:tc>
        <w:tc>
          <w:tcPr>
            <w:tcW w:w="4770" w:type="dxa"/>
          </w:tcPr>
          <w:p w14:paraId="1C820C9F" w14:textId="12089DC5" w:rsidR="00E07EF6" w:rsidRPr="00152597" w:rsidRDefault="00E07EF6" w:rsidP="00E07EF6">
            <w:pPr>
              <w:tabs>
                <w:tab w:val="left" w:pos="425"/>
                <w:tab w:val="left" w:pos="1070"/>
              </w:tabs>
              <w:spacing w:after="0" w:line="240" w:lineRule="auto"/>
              <w:jc w:val="both"/>
              <w:rPr>
                <w:rFonts w:ascii="Times New Roman" w:hAnsi="Times New Roman" w:cs="Times New Roman"/>
                <w:bCs/>
                <w:i/>
                <w:sz w:val="24"/>
                <w:szCs w:val="24"/>
                <w:lang w:val="en-US"/>
              </w:rPr>
            </w:pPr>
            <w:r w:rsidRPr="00152597">
              <w:rPr>
                <w:rFonts w:ascii="Times New Roman" w:eastAsiaTheme="majorEastAsia" w:hAnsi="Times New Roman" w:cs="Times New Roman"/>
                <w:sz w:val="24"/>
                <w:szCs w:val="24"/>
              </w:rPr>
              <w:t xml:space="preserve">Thay cụm từ “khoản 2 Điều này” bằng cụm từ “khoản 2, 2a Điều này” tại khoản 3 Điều 18 của Nghị định 153/2013/NĐ-CP </w:t>
            </w:r>
            <w:r w:rsidRPr="00152597">
              <w:rPr>
                <w:rFonts w:ascii="Times New Roman" w:hAnsi="Times New Roman" w:cs="Times New Roman"/>
                <w:bCs/>
                <w:sz w:val="24"/>
                <w:szCs w:val="24"/>
              </w:rPr>
              <w:t>đã được sửa đổi, bổ sung một số điều theo Nghị định số 34/2015/NĐ-CP</w:t>
            </w:r>
            <w:r w:rsidR="003F1B9C">
              <w:rPr>
                <w:rFonts w:ascii="Times New Roman" w:hAnsi="Times New Roman" w:cs="Times New Roman"/>
                <w:bCs/>
                <w:sz w:val="24"/>
                <w:szCs w:val="24"/>
                <w:lang w:val="en-US"/>
              </w:rPr>
              <w:t xml:space="preserve"> để đảm bảo đầy đủ</w:t>
            </w:r>
            <w:r w:rsidRPr="00152597">
              <w:rPr>
                <w:rFonts w:ascii="Times New Roman" w:eastAsiaTheme="majorEastAsia" w:hAnsi="Times New Roman" w:cs="Times New Roman"/>
                <w:sz w:val="24"/>
                <w:szCs w:val="24"/>
              </w:rPr>
              <w:t>.</w:t>
            </w:r>
          </w:p>
          <w:p w14:paraId="314B1097" w14:textId="77777777" w:rsidR="00E07EF6" w:rsidRPr="00152597" w:rsidRDefault="00E07EF6" w:rsidP="00E07EF6">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p>
        </w:tc>
      </w:tr>
      <w:tr w:rsidR="00E07EF6" w:rsidRPr="00152597" w14:paraId="661A1C99" w14:textId="77777777" w:rsidTr="00185EC4">
        <w:trPr>
          <w:trHeight w:val="595"/>
        </w:trPr>
        <w:tc>
          <w:tcPr>
            <w:tcW w:w="786" w:type="dxa"/>
          </w:tcPr>
          <w:p w14:paraId="1F440610" w14:textId="7F626D2A" w:rsidR="00E07EF6" w:rsidRPr="00152597" w:rsidRDefault="00E07EF6" w:rsidP="00E07EF6">
            <w:pPr>
              <w:spacing w:after="0" w:line="240" w:lineRule="auto"/>
              <w:jc w:val="both"/>
              <w:rPr>
                <w:rFonts w:ascii="Times New Roman" w:hAnsi="Times New Roman" w:cs="Times New Roman"/>
                <w:b/>
                <w:bCs/>
                <w:sz w:val="24"/>
                <w:szCs w:val="24"/>
                <w:lang w:val="en-US"/>
              </w:rPr>
            </w:pPr>
            <w:r w:rsidRPr="00152597">
              <w:rPr>
                <w:rFonts w:ascii="Times New Roman" w:hAnsi="Times New Roman" w:cs="Times New Roman"/>
                <w:b/>
                <w:bCs/>
                <w:sz w:val="24"/>
                <w:szCs w:val="24"/>
                <w:lang w:val="en-US"/>
              </w:rPr>
              <w:t>1</w:t>
            </w:r>
            <w:r w:rsidR="00672238">
              <w:rPr>
                <w:rFonts w:ascii="Times New Roman" w:hAnsi="Times New Roman" w:cs="Times New Roman"/>
                <w:b/>
                <w:bCs/>
                <w:sz w:val="24"/>
                <w:szCs w:val="24"/>
                <w:lang w:val="en-US"/>
              </w:rPr>
              <w:t>9</w:t>
            </w:r>
          </w:p>
        </w:tc>
        <w:tc>
          <w:tcPr>
            <w:tcW w:w="4680" w:type="dxa"/>
          </w:tcPr>
          <w:p w14:paraId="5B082E14" w14:textId="77777777" w:rsidR="00E07EF6" w:rsidRPr="007917C3" w:rsidRDefault="00672238" w:rsidP="007917C3">
            <w:pPr>
              <w:spacing w:after="0" w:line="240" w:lineRule="auto"/>
              <w:jc w:val="both"/>
              <w:rPr>
                <w:rFonts w:ascii="Times New Roman" w:eastAsiaTheme="majorEastAsia" w:hAnsi="Times New Roman" w:cs="Times New Roman"/>
                <w:b/>
                <w:bCs/>
                <w:sz w:val="24"/>
                <w:szCs w:val="24"/>
              </w:rPr>
            </w:pPr>
            <w:r w:rsidRPr="007917C3">
              <w:rPr>
                <w:rFonts w:ascii="Times New Roman" w:eastAsiaTheme="majorEastAsia" w:hAnsi="Times New Roman" w:cs="Times New Roman"/>
                <w:b/>
                <w:bCs/>
                <w:sz w:val="24"/>
                <w:szCs w:val="24"/>
                <w:lang w:val="en-US"/>
              </w:rPr>
              <w:t xml:space="preserve">Tiêu đề </w:t>
            </w:r>
            <w:r w:rsidR="00E07EF6" w:rsidRPr="007917C3">
              <w:rPr>
                <w:rFonts w:ascii="Times New Roman" w:eastAsiaTheme="majorEastAsia" w:hAnsi="Times New Roman" w:cs="Times New Roman"/>
                <w:b/>
                <w:bCs/>
                <w:sz w:val="24"/>
                <w:szCs w:val="24"/>
              </w:rPr>
              <w:t>Điều 28 và khoản 3 Điều 30</w:t>
            </w:r>
          </w:p>
          <w:p w14:paraId="79E45CE2" w14:textId="521C90BA" w:rsidR="00672238" w:rsidRPr="00FD4BBC" w:rsidRDefault="007917C3" w:rsidP="007917C3">
            <w:pPr>
              <w:spacing w:after="0" w:line="240" w:lineRule="auto"/>
              <w:jc w:val="both"/>
              <w:rPr>
                <w:rFonts w:ascii="Times New Roman" w:hAnsi="Times New Roman" w:cs="Times New Roman"/>
                <w:bCs/>
                <w:sz w:val="24"/>
                <w:szCs w:val="24"/>
                <w:u w:val="single"/>
              </w:rPr>
            </w:pPr>
            <w:r w:rsidRPr="00FD4BBC">
              <w:rPr>
                <w:rFonts w:ascii="Times New Roman" w:hAnsi="Times New Roman" w:cs="Times New Roman"/>
                <w:bCs/>
                <w:sz w:val="24"/>
                <w:szCs w:val="24"/>
                <w:lang w:val="en-US"/>
              </w:rPr>
              <w:t xml:space="preserve">- </w:t>
            </w:r>
            <w:r w:rsidR="008B1D34" w:rsidRPr="00FD4BBC">
              <w:rPr>
                <w:rFonts w:ascii="Times New Roman" w:hAnsi="Times New Roman" w:cs="Times New Roman"/>
                <w:bCs/>
                <w:sz w:val="24"/>
                <w:szCs w:val="24"/>
              </w:rPr>
              <w:t xml:space="preserve">Điều 28. Trách nhiệm của </w:t>
            </w:r>
            <w:r w:rsidR="008B1D34" w:rsidRPr="00FD4BBC">
              <w:rPr>
                <w:rFonts w:ascii="Times New Roman" w:hAnsi="Times New Roman" w:cs="Times New Roman"/>
                <w:bCs/>
                <w:sz w:val="24"/>
                <w:szCs w:val="24"/>
                <w:u w:val="single"/>
              </w:rPr>
              <w:t>Bộ Tài nguyên và Môi trường</w:t>
            </w:r>
          </w:p>
          <w:p w14:paraId="48CC3C84" w14:textId="04E0FE63" w:rsidR="007917C3" w:rsidRPr="007917C3" w:rsidRDefault="007917C3" w:rsidP="007917C3">
            <w:pPr>
              <w:pStyle w:val="NormalWeb"/>
              <w:spacing w:before="120" w:beforeAutospacing="0" w:after="120" w:afterAutospacing="0" w:line="320" w:lineRule="exact"/>
              <w:jc w:val="both"/>
              <w:rPr>
                <w:lang w:val="vi-VN"/>
              </w:rPr>
            </w:pPr>
            <w:r>
              <w:t xml:space="preserve">- </w:t>
            </w:r>
            <w:r w:rsidRPr="007917C3">
              <w:rPr>
                <w:lang w:val="vi-VN"/>
              </w:rPr>
              <w:t xml:space="preserve">3. Ủy ban nhân dân, cơ quan </w:t>
            </w:r>
            <w:r w:rsidRPr="00DC19DE">
              <w:rPr>
                <w:u w:val="single"/>
                <w:lang w:val="vi-VN"/>
              </w:rPr>
              <w:t>tài nguyên và môi trường,</w:t>
            </w:r>
            <w:r w:rsidRPr="007917C3">
              <w:rPr>
                <w:lang w:val="vi-VN"/>
              </w:rPr>
              <w:t xml:space="preserve"> cơ quan có liên quan ở các cấp phối hợp thực hiện thủ tục đăng ký, chuyển quyền sở hữu, sử dụng tài sản theo đề nghị của Công ty Quản lý tài sản.</w:t>
            </w:r>
          </w:p>
          <w:p w14:paraId="0FA94605" w14:textId="717A3F89" w:rsidR="007917C3" w:rsidRPr="00152597" w:rsidRDefault="007917C3" w:rsidP="00E07EF6">
            <w:pPr>
              <w:spacing w:after="0" w:line="240" w:lineRule="auto"/>
              <w:jc w:val="both"/>
              <w:rPr>
                <w:rFonts w:ascii="Times New Roman" w:eastAsiaTheme="majorEastAsia" w:hAnsi="Times New Roman" w:cs="Times New Roman"/>
                <w:sz w:val="24"/>
                <w:szCs w:val="24"/>
              </w:rPr>
            </w:pPr>
          </w:p>
        </w:tc>
        <w:tc>
          <w:tcPr>
            <w:tcW w:w="5670" w:type="dxa"/>
          </w:tcPr>
          <w:p w14:paraId="153875E7" w14:textId="2B22993E" w:rsidR="00E07EF6" w:rsidRPr="00FD4BBC" w:rsidRDefault="00672238" w:rsidP="00E07EF6">
            <w:pPr>
              <w:tabs>
                <w:tab w:val="left" w:pos="425"/>
                <w:tab w:val="left" w:pos="1070"/>
              </w:tabs>
              <w:spacing w:after="0" w:line="240" w:lineRule="auto"/>
              <w:jc w:val="both"/>
              <w:rPr>
                <w:rFonts w:ascii="Times New Roman" w:eastAsiaTheme="majorEastAsia" w:hAnsi="Times New Roman" w:cs="Times New Roman"/>
                <w:b/>
                <w:bCs/>
                <w:sz w:val="24"/>
                <w:szCs w:val="24"/>
                <w:lang w:val="en-US"/>
              </w:rPr>
            </w:pPr>
            <w:r w:rsidRPr="00FD4BBC">
              <w:rPr>
                <w:rFonts w:ascii="Times New Roman" w:eastAsiaTheme="majorEastAsia" w:hAnsi="Times New Roman" w:cs="Times New Roman"/>
                <w:b/>
                <w:bCs/>
                <w:sz w:val="24"/>
                <w:szCs w:val="24"/>
                <w:lang w:val="en-US"/>
              </w:rPr>
              <w:t xml:space="preserve">Tiêu đề </w:t>
            </w:r>
            <w:r w:rsidR="00E07EF6" w:rsidRPr="00FD4BBC">
              <w:rPr>
                <w:rFonts w:ascii="Times New Roman" w:eastAsiaTheme="majorEastAsia" w:hAnsi="Times New Roman" w:cs="Times New Roman"/>
                <w:b/>
                <w:bCs/>
                <w:sz w:val="24"/>
                <w:szCs w:val="24"/>
              </w:rPr>
              <w:t>Điều 28 và khoản 3 Điều 30</w:t>
            </w:r>
            <w:r w:rsidRPr="00FD4BBC">
              <w:rPr>
                <w:rFonts w:ascii="Times New Roman" w:eastAsiaTheme="majorEastAsia" w:hAnsi="Times New Roman" w:cs="Times New Roman"/>
                <w:b/>
                <w:bCs/>
                <w:sz w:val="24"/>
                <w:szCs w:val="24"/>
                <w:lang w:val="en-US"/>
              </w:rPr>
              <w:t xml:space="preserve"> được sửa đổi, bổ sung như sau</w:t>
            </w:r>
          </w:p>
          <w:p w14:paraId="467591D1" w14:textId="1846F64A" w:rsidR="00FD4BBC" w:rsidRPr="00FD4BBC" w:rsidRDefault="00FD4BBC" w:rsidP="00FD4BBC">
            <w:pPr>
              <w:spacing w:after="0" w:line="240" w:lineRule="auto"/>
              <w:jc w:val="both"/>
              <w:rPr>
                <w:rFonts w:ascii="Times New Roman" w:hAnsi="Times New Roman" w:cs="Times New Roman"/>
                <w:bCs/>
                <w:sz w:val="24"/>
                <w:szCs w:val="24"/>
                <w:u w:val="single"/>
              </w:rPr>
            </w:pPr>
            <w:r w:rsidRPr="00FD4BBC">
              <w:rPr>
                <w:rFonts w:ascii="Times New Roman" w:hAnsi="Times New Roman" w:cs="Times New Roman"/>
                <w:bCs/>
                <w:sz w:val="24"/>
                <w:szCs w:val="24"/>
                <w:lang w:val="en-US"/>
              </w:rPr>
              <w:t xml:space="preserve">- </w:t>
            </w:r>
            <w:r w:rsidRPr="00FD4BBC">
              <w:rPr>
                <w:rFonts w:ascii="Times New Roman" w:hAnsi="Times New Roman" w:cs="Times New Roman"/>
                <w:bCs/>
                <w:sz w:val="24"/>
                <w:szCs w:val="24"/>
              </w:rPr>
              <w:t xml:space="preserve">Điều 28. Trách nhiệm của </w:t>
            </w:r>
            <w:r w:rsidRPr="00FD4BBC">
              <w:rPr>
                <w:rFonts w:ascii="Times New Roman" w:hAnsi="Times New Roman" w:cs="Times New Roman"/>
                <w:bCs/>
                <w:sz w:val="24"/>
                <w:szCs w:val="24"/>
                <w:u w:val="single"/>
              </w:rPr>
              <w:t xml:space="preserve">Bộ </w:t>
            </w:r>
            <w:r w:rsidRPr="00FD4BBC">
              <w:rPr>
                <w:rFonts w:ascii="Times New Roman" w:hAnsi="Times New Roman" w:cs="Times New Roman"/>
                <w:bCs/>
                <w:sz w:val="24"/>
                <w:szCs w:val="24"/>
                <w:u w:val="single"/>
                <w:lang w:val="en-US"/>
              </w:rPr>
              <w:t>Nông nghiệp</w:t>
            </w:r>
            <w:r w:rsidRPr="00FD4BBC">
              <w:rPr>
                <w:rFonts w:ascii="Times New Roman" w:hAnsi="Times New Roman" w:cs="Times New Roman"/>
                <w:bCs/>
                <w:sz w:val="24"/>
                <w:szCs w:val="24"/>
                <w:u w:val="single"/>
              </w:rPr>
              <w:t xml:space="preserve"> và Môi trường</w:t>
            </w:r>
          </w:p>
          <w:p w14:paraId="2767E415" w14:textId="6085AB10" w:rsidR="00FD4BBC" w:rsidRPr="007917C3" w:rsidRDefault="00FD4BBC" w:rsidP="00FD4BBC">
            <w:pPr>
              <w:pStyle w:val="NormalWeb"/>
              <w:spacing w:before="120" w:beforeAutospacing="0" w:after="120" w:afterAutospacing="0" w:line="320" w:lineRule="exact"/>
              <w:jc w:val="both"/>
              <w:rPr>
                <w:lang w:val="vi-VN"/>
              </w:rPr>
            </w:pPr>
            <w:r>
              <w:t xml:space="preserve">- </w:t>
            </w:r>
            <w:r w:rsidRPr="007917C3">
              <w:rPr>
                <w:lang w:val="vi-VN"/>
              </w:rPr>
              <w:t xml:space="preserve">3. Ủy ban nhân dân, cơ quan </w:t>
            </w:r>
            <w:r w:rsidR="00DC19DE" w:rsidRPr="00DC19DE">
              <w:rPr>
                <w:bCs/>
                <w:u w:val="single"/>
              </w:rPr>
              <w:t>nông nghiệp</w:t>
            </w:r>
            <w:r w:rsidR="00DC19DE" w:rsidRPr="00DC19DE">
              <w:rPr>
                <w:bCs/>
                <w:u w:val="single"/>
                <w:lang w:val="vi-VN"/>
              </w:rPr>
              <w:t xml:space="preserve"> </w:t>
            </w:r>
            <w:r w:rsidRPr="00DC19DE">
              <w:rPr>
                <w:u w:val="single"/>
                <w:lang w:val="vi-VN"/>
              </w:rPr>
              <w:t xml:space="preserve">và môi trường, </w:t>
            </w:r>
            <w:r w:rsidRPr="007917C3">
              <w:rPr>
                <w:lang w:val="vi-VN"/>
              </w:rPr>
              <w:t>cơ quan có liên quan ở các cấp phối hợp thực hiện thủ tục đăng ký, chuyển quyền sở hữu, sử dụng tài sản theo đề nghị của Công ty Quản lý tài sản.</w:t>
            </w:r>
          </w:p>
          <w:p w14:paraId="695D96F8" w14:textId="77777777" w:rsidR="00FD4BBC" w:rsidRDefault="00FD4BBC" w:rsidP="00E07EF6">
            <w:pPr>
              <w:tabs>
                <w:tab w:val="left" w:pos="425"/>
                <w:tab w:val="left" w:pos="1070"/>
              </w:tabs>
              <w:spacing w:after="0" w:line="240" w:lineRule="auto"/>
              <w:jc w:val="both"/>
              <w:rPr>
                <w:rFonts w:ascii="Times New Roman" w:eastAsiaTheme="majorEastAsia" w:hAnsi="Times New Roman" w:cs="Times New Roman"/>
                <w:sz w:val="24"/>
                <w:szCs w:val="24"/>
                <w:lang w:val="en-US"/>
              </w:rPr>
            </w:pPr>
          </w:p>
          <w:p w14:paraId="6BEFD5C0" w14:textId="0D83D2BE" w:rsidR="00672238" w:rsidRPr="00672238" w:rsidRDefault="00672238" w:rsidP="00E07EF6">
            <w:pPr>
              <w:tabs>
                <w:tab w:val="left" w:pos="425"/>
                <w:tab w:val="left" w:pos="1070"/>
              </w:tabs>
              <w:spacing w:after="0" w:line="240" w:lineRule="auto"/>
              <w:jc w:val="both"/>
              <w:rPr>
                <w:rFonts w:ascii="Times New Roman" w:eastAsiaTheme="majorEastAsia" w:hAnsi="Times New Roman" w:cs="Times New Roman"/>
                <w:sz w:val="24"/>
                <w:szCs w:val="24"/>
                <w:lang w:val="en-US"/>
              </w:rPr>
            </w:pPr>
          </w:p>
        </w:tc>
        <w:tc>
          <w:tcPr>
            <w:tcW w:w="4770" w:type="dxa"/>
          </w:tcPr>
          <w:p w14:paraId="6AE81FD5" w14:textId="5F61102B" w:rsidR="00E07EF6" w:rsidRPr="00152597" w:rsidRDefault="00672238" w:rsidP="00E07EF6">
            <w:pPr>
              <w:widowControl w:val="0"/>
              <w:pBdr>
                <w:top w:val="nil"/>
                <w:left w:val="nil"/>
                <w:bottom w:val="nil"/>
                <w:right w:val="nil"/>
                <w:between w:val="nil"/>
              </w:pBdr>
              <w:spacing w:after="0" w:line="240" w:lineRule="auto"/>
              <w:jc w:val="both"/>
              <w:rPr>
                <w:rFonts w:ascii="Times New Roman" w:hAnsi="Times New Roman" w:cs="Times New Roman"/>
                <w:iCs/>
                <w:sz w:val="24"/>
                <w:szCs w:val="24"/>
                <w:lang w:val="en-US"/>
              </w:rPr>
            </w:pPr>
            <w:r>
              <w:rPr>
                <w:rFonts w:ascii="Times New Roman" w:hAnsi="Times New Roman" w:cs="Times New Roman"/>
                <w:iCs/>
                <w:sz w:val="24"/>
                <w:szCs w:val="24"/>
                <w:lang w:val="en-US"/>
              </w:rPr>
              <w:t>Để phù hợp với tên gọi mới</w:t>
            </w:r>
          </w:p>
        </w:tc>
      </w:tr>
    </w:tbl>
    <w:p w14:paraId="06423456" w14:textId="77777777" w:rsidR="00C20E9F" w:rsidRPr="00152597" w:rsidRDefault="00C20E9F" w:rsidP="009D1243">
      <w:pPr>
        <w:spacing w:before="20" w:after="20" w:line="340" w:lineRule="exact"/>
        <w:ind w:firstLine="284"/>
        <w:jc w:val="both"/>
        <w:rPr>
          <w:rFonts w:ascii="Times New Roman" w:hAnsi="Times New Roman" w:cs="Times New Roman"/>
          <w:b/>
          <w:sz w:val="24"/>
          <w:szCs w:val="24"/>
        </w:rPr>
      </w:pPr>
    </w:p>
    <w:sectPr w:rsidR="00C20E9F" w:rsidRPr="00152597" w:rsidSect="00696E10">
      <w:headerReference w:type="default" r:id="rId11"/>
      <w:footerReference w:type="default" r:id="rId12"/>
      <w:pgSz w:w="16838" w:h="11906" w:orient="landscape"/>
      <w:pgMar w:top="1021" w:right="561" w:bottom="431" w:left="851" w:header="505"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E5DDA" w14:textId="77777777" w:rsidR="00594512" w:rsidRDefault="00594512" w:rsidP="00C20E9F">
      <w:pPr>
        <w:spacing w:after="0" w:line="240" w:lineRule="auto"/>
      </w:pPr>
      <w:r>
        <w:separator/>
      </w:r>
    </w:p>
  </w:endnote>
  <w:endnote w:type="continuationSeparator" w:id="0">
    <w:p w14:paraId="1B9763CE" w14:textId="77777777" w:rsidR="00594512" w:rsidRDefault="00594512" w:rsidP="00C20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4BAF" w14:textId="77777777" w:rsidR="00187C19" w:rsidRDefault="00187C19">
    <w:pPr>
      <w:pStyle w:val="Footer"/>
    </w:pPr>
  </w:p>
  <w:p w14:paraId="6C3D4466" w14:textId="77777777" w:rsidR="00187C19" w:rsidRPr="0001778A" w:rsidRDefault="00187C19">
    <w:pPr>
      <w:pStyle w:val="Footer"/>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6878" w14:textId="77777777" w:rsidR="00594512" w:rsidRDefault="00594512" w:rsidP="00C20E9F">
      <w:pPr>
        <w:spacing w:after="0" w:line="240" w:lineRule="auto"/>
      </w:pPr>
      <w:r>
        <w:separator/>
      </w:r>
    </w:p>
  </w:footnote>
  <w:footnote w:type="continuationSeparator" w:id="0">
    <w:p w14:paraId="738E4409" w14:textId="77777777" w:rsidR="00594512" w:rsidRDefault="00594512" w:rsidP="00C20E9F">
      <w:pPr>
        <w:spacing w:after="0" w:line="240" w:lineRule="auto"/>
      </w:pPr>
      <w:r>
        <w:continuationSeparator/>
      </w:r>
    </w:p>
  </w:footnote>
  <w:footnote w:id="1">
    <w:p w14:paraId="636190E2" w14:textId="77777777" w:rsidR="00BC204D" w:rsidRPr="008F38B1" w:rsidRDefault="00BC204D" w:rsidP="00BC204D">
      <w:pPr>
        <w:pStyle w:val="FootnoteText"/>
        <w:jc w:val="both"/>
        <w:rPr>
          <w:sz w:val="24"/>
          <w:szCs w:val="24"/>
          <w:lang w:val="nl-NL"/>
        </w:rPr>
      </w:pPr>
      <w:r>
        <w:rPr>
          <w:rStyle w:val="FootnoteReference"/>
        </w:rPr>
        <w:footnoteRef/>
      </w:r>
      <w:r w:rsidRPr="001C2A98">
        <w:rPr>
          <w:lang w:val="nl-NL"/>
        </w:rPr>
        <w:t xml:space="preserve"> </w:t>
      </w:r>
      <w:r w:rsidRPr="008F38B1">
        <w:rPr>
          <w:sz w:val="24"/>
          <w:szCs w:val="24"/>
          <w:lang w:val="nl-NL"/>
        </w:rPr>
        <w:t xml:space="preserve">Điều này được </w:t>
      </w:r>
      <w:r>
        <w:rPr>
          <w:sz w:val="24"/>
          <w:szCs w:val="24"/>
          <w:lang w:val="nl-NL"/>
        </w:rPr>
        <w:t>bổ sung</w:t>
      </w:r>
      <w:r w:rsidRPr="008F38B1">
        <w:rPr>
          <w:sz w:val="24"/>
          <w:szCs w:val="24"/>
          <w:lang w:val="nl-NL"/>
        </w:rPr>
        <w:t xml:space="preserve"> theo quy định tại khoản 1</w:t>
      </w:r>
      <w:r>
        <w:rPr>
          <w:sz w:val="24"/>
          <w:szCs w:val="24"/>
          <w:lang w:val="nl-NL"/>
        </w:rPr>
        <w:t>8</w:t>
      </w:r>
      <w:r w:rsidRPr="008F38B1">
        <w:rPr>
          <w:sz w:val="24"/>
          <w:szCs w:val="24"/>
          <w:lang w:val="nl-NL"/>
        </w:rPr>
        <w:t xml:space="preserve"> Điều 1 của Nghị định số 34/2015/NĐ-CP sửa đổi, bổ sung một số điều của Nghị định số 53/2013/NĐ-CP ngày 18 tháng 5 năm 2013 của Chính phủ về thành lập, tổ chức và hoạt động của Công ty Quản lý tài sản của các tổ chức tín dụng Việt Nam, có hiệu lực kể từ </w:t>
      </w:r>
      <w:r>
        <w:rPr>
          <w:sz w:val="24"/>
          <w:szCs w:val="24"/>
          <w:lang w:val="nl-NL"/>
        </w:rPr>
        <w:t>ngày 05 tháng 04 năm 2015</w:t>
      </w:r>
      <w:r w:rsidRPr="008F38B1">
        <w:rPr>
          <w:sz w:val="24"/>
          <w:szCs w:val="24"/>
          <w:lang w:val="nl-NL"/>
        </w:rPr>
        <w:t>.</w:t>
      </w:r>
    </w:p>
    <w:p w14:paraId="31001055" w14:textId="77777777" w:rsidR="00BC204D" w:rsidRPr="001C2A98" w:rsidRDefault="00BC204D" w:rsidP="00BC204D">
      <w:pPr>
        <w:pStyle w:val="FootnoteText"/>
        <w:rPr>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743891"/>
      <w:docPartObj>
        <w:docPartGallery w:val="Page Numbers (Top of Page)"/>
        <w:docPartUnique/>
      </w:docPartObj>
    </w:sdtPr>
    <w:sdtEndPr>
      <w:rPr>
        <w:noProof/>
      </w:rPr>
    </w:sdtEndPr>
    <w:sdtContent>
      <w:p w14:paraId="24BC883D" w14:textId="77777777" w:rsidR="00187C19" w:rsidRDefault="00187C19">
        <w:pPr>
          <w:pStyle w:val="Header"/>
          <w:jc w:val="center"/>
        </w:pPr>
        <w:r>
          <w:fldChar w:fldCharType="begin"/>
        </w:r>
        <w:r>
          <w:instrText xml:space="preserve"> PAGE   \* MERGEFORMAT </w:instrText>
        </w:r>
        <w:r>
          <w:fldChar w:fldCharType="separate"/>
        </w:r>
        <w:r w:rsidR="00070522">
          <w:rPr>
            <w:noProof/>
          </w:rPr>
          <w:t>22</w:t>
        </w:r>
        <w:r>
          <w:rPr>
            <w:noProof/>
          </w:rPr>
          <w:fldChar w:fldCharType="end"/>
        </w:r>
      </w:p>
    </w:sdtContent>
  </w:sdt>
  <w:p w14:paraId="6FC36420" w14:textId="77777777" w:rsidR="00187C19" w:rsidRDefault="00187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FC4"/>
    <w:multiLevelType w:val="hybridMultilevel"/>
    <w:tmpl w:val="77B491E0"/>
    <w:lvl w:ilvl="0" w:tplc="03A64DDC">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 w15:restartNumberingAfterBreak="0">
    <w:nsid w:val="0BF56ECB"/>
    <w:multiLevelType w:val="hybridMultilevel"/>
    <w:tmpl w:val="B26C5F02"/>
    <w:lvl w:ilvl="0" w:tplc="BA2A52D8">
      <w:start w:val="1"/>
      <w:numFmt w:val="decimal"/>
      <w:lvlText w:val="%1."/>
      <w:lvlJc w:val="left"/>
      <w:pPr>
        <w:ind w:left="581" w:hanging="360"/>
      </w:pPr>
      <w:rPr>
        <w:rFonts w:eastAsiaTheme="minorHAnsi" w:hint="default"/>
        <w:b w:val="0"/>
        <w:color w:val="auto"/>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2" w15:restartNumberingAfterBreak="0">
    <w:nsid w:val="1ADF1344"/>
    <w:multiLevelType w:val="hybridMultilevel"/>
    <w:tmpl w:val="427AC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C3AA4"/>
    <w:multiLevelType w:val="hybridMultilevel"/>
    <w:tmpl w:val="2DEE74DE"/>
    <w:lvl w:ilvl="0" w:tplc="8CDC3BBC">
      <w:start w:val="2"/>
      <w:numFmt w:val="bullet"/>
      <w:lvlText w:val="-"/>
      <w:lvlJc w:val="left"/>
      <w:pPr>
        <w:ind w:left="581" w:hanging="360"/>
      </w:pPr>
      <w:rPr>
        <w:rFonts w:ascii="Times New Roman" w:eastAsia="Cambria" w:hAnsi="Times New Roman" w:cs="Times New Roman" w:hint="default"/>
      </w:rPr>
    </w:lvl>
    <w:lvl w:ilvl="1" w:tplc="04090003" w:tentative="1">
      <w:start w:val="1"/>
      <w:numFmt w:val="bullet"/>
      <w:lvlText w:val="o"/>
      <w:lvlJc w:val="left"/>
      <w:pPr>
        <w:ind w:left="1301" w:hanging="360"/>
      </w:pPr>
      <w:rPr>
        <w:rFonts w:ascii="Courier New" w:hAnsi="Courier New" w:cs="Courier New" w:hint="default"/>
      </w:rPr>
    </w:lvl>
    <w:lvl w:ilvl="2" w:tplc="04090005" w:tentative="1">
      <w:start w:val="1"/>
      <w:numFmt w:val="bullet"/>
      <w:lvlText w:val=""/>
      <w:lvlJc w:val="left"/>
      <w:pPr>
        <w:ind w:left="2021" w:hanging="360"/>
      </w:pPr>
      <w:rPr>
        <w:rFonts w:ascii="Wingdings" w:hAnsi="Wingdings" w:hint="default"/>
      </w:rPr>
    </w:lvl>
    <w:lvl w:ilvl="3" w:tplc="04090001" w:tentative="1">
      <w:start w:val="1"/>
      <w:numFmt w:val="bullet"/>
      <w:lvlText w:val=""/>
      <w:lvlJc w:val="left"/>
      <w:pPr>
        <w:ind w:left="2741" w:hanging="360"/>
      </w:pPr>
      <w:rPr>
        <w:rFonts w:ascii="Symbol" w:hAnsi="Symbol" w:hint="default"/>
      </w:rPr>
    </w:lvl>
    <w:lvl w:ilvl="4" w:tplc="04090003" w:tentative="1">
      <w:start w:val="1"/>
      <w:numFmt w:val="bullet"/>
      <w:lvlText w:val="o"/>
      <w:lvlJc w:val="left"/>
      <w:pPr>
        <w:ind w:left="3461" w:hanging="360"/>
      </w:pPr>
      <w:rPr>
        <w:rFonts w:ascii="Courier New" w:hAnsi="Courier New" w:cs="Courier New" w:hint="default"/>
      </w:rPr>
    </w:lvl>
    <w:lvl w:ilvl="5" w:tplc="04090005" w:tentative="1">
      <w:start w:val="1"/>
      <w:numFmt w:val="bullet"/>
      <w:lvlText w:val=""/>
      <w:lvlJc w:val="left"/>
      <w:pPr>
        <w:ind w:left="4181" w:hanging="360"/>
      </w:pPr>
      <w:rPr>
        <w:rFonts w:ascii="Wingdings" w:hAnsi="Wingdings" w:hint="default"/>
      </w:rPr>
    </w:lvl>
    <w:lvl w:ilvl="6" w:tplc="04090001" w:tentative="1">
      <w:start w:val="1"/>
      <w:numFmt w:val="bullet"/>
      <w:lvlText w:val=""/>
      <w:lvlJc w:val="left"/>
      <w:pPr>
        <w:ind w:left="4901" w:hanging="360"/>
      </w:pPr>
      <w:rPr>
        <w:rFonts w:ascii="Symbol" w:hAnsi="Symbol" w:hint="default"/>
      </w:rPr>
    </w:lvl>
    <w:lvl w:ilvl="7" w:tplc="04090003" w:tentative="1">
      <w:start w:val="1"/>
      <w:numFmt w:val="bullet"/>
      <w:lvlText w:val="o"/>
      <w:lvlJc w:val="left"/>
      <w:pPr>
        <w:ind w:left="5621" w:hanging="360"/>
      </w:pPr>
      <w:rPr>
        <w:rFonts w:ascii="Courier New" w:hAnsi="Courier New" w:cs="Courier New" w:hint="default"/>
      </w:rPr>
    </w:lvl>
    <w:lvl w:ilvl="8" w:tplc="04090005" w:tentative="1">
      <w:start w:val="1"/>
      <w:numFmt w:val="bullet"/>
      <w:lvlText w:val=""/>
      <w:lvlJc w:val="left"/>
      <w:pPr>
        <w:ind w:left="6341" w:hanging="360"/>
      </w:pPr>
      <w:rPr>
        <w:rFonts w:ascii="Wingdings" w:hAnsi="Wingdings" w:hint="default"/>
      </w:rPr>
    </w:lvl>
  </w:abstractNum>
  <w:abstractNum w:abstractNumId="4" w15:restartNumberingAfterBreak="0">
    <w:nsid w:val="231D4459"/>
    <w:multiLevelType w:val="hybridMultilevel"/>
    <w:tmpl w:val="CA4A2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153B0"/>
    <w:multiLevelType w:val="hybridMultilevel"/>
    <w:tmpl w:val="FE383452"/>
    <w:lvl w:ilvl="0" w:tplc="8DDCB88A">
      <w:start w:val="1"/>
      <w:numFmt w:val="lowerRoman"/>
      <w:lvlText w:val="(%1)"/>
      <w:lvlJc w:val="left"/>
      <w:pPr>
        <w:ind w:left="941" w:hanging="72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6" w15:restartNumberingAfterBreak="0">
    <w:nsid w:val="2E861575"/>
    <w:multiLevelType w:val="hybridMultilevel"/>
    <w:tmpl w:val="68ACFE18"/>
    <w:lvl w:ilvl="0" w:tplc="0A56BF2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30AF57CC"/>
    <w:multiLevelType w:val="multilevel"/>
    <w:tmpl w:val="02667B4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95E0E5C"/>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3A3541F4"/>
    <w:multiLevelType w:val="hybridMultilevel"/>
    <w:tmpl w:val="333C0DDA"/>
    <w:lvl w:ilvl="0" w:tplc="4809000F">
      <w:start w:val="1"/>
      <w:numFmt w:val="decimal"/>
      <w:lvlText w:val="%1."/>
      <w:lvlJc w:val="left"/>
      <w:pPr>
        <w:ind w:left="1287" w:hanging="360"/>
      </w:pPr>
    </w:lvl>
    <w:lvl w:ilvl="1" w:tplc="A7DC0DEA">
      <w:start w:val="1"/>
      <w:numFmt w:val="lowerRoman"/>
      <w:lvlText w:val="%2)"/>
      <w:lvlJc w:val="left"/>
      <w:pPr>
        <w:ind w:left="2367" w:hanging="720"/>
      </w:pPr>
      <w:rPr>
        <w:rFonts w:hint="default"/>
      </w:r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0" w15:restartNumberingAfterBreak="0">
    <w:nsid w:val="3E951410"/>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40CF0224"/>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41F22A6B"/>
    <w:multiLevelType w:val="hybridMultilevel"/>
    <w:tmpl w:val="49A6D150"/>
    <w:lvl w:ilvl="0" w:tplc="5A0870F0">
      <w:numFmt w:val="bullet"/>
      <w:lvlText w:val="-"/>
      <w:lvlJc w:val="left"/>
      <w:pPr>
        <w:ind w:left="581" w:hanging="360"/>
      </w:pPr>
      <w:rPr>
        <w:rFonts w:ascii="Times New Roman" w:eastAsia="Cambria" w:hAnsi="Times New Roman" w:cs="Times New Roman" w:hint="default"/>
      </w:rPr>
    </w:lvl>
    <w:lvl w:ilvl="1" w:tplc="04090003" w:tentative="1">
      <w:start w:val="1"/>
      <w:numFmt w:val="bullet"/>
      <w:lvlText w:val="o"/>
      <w:lvlJc w:val="left"/>
      <w:pPr>
        <w:ind w:left="1301" w:hanging="360"/>
      </w:pPr>
      <w:rPr>
        <w:rFonts w:ascii="Courier New" w:hAnsi="Courier New" w:cs="Courier New" w:hint="default"/>
      </w:rPr>
    </w:lvl>
    <w:lvl w:ilvl="2" w:tplc="04090005" w:tentative="1">
      <w:start w:val="1"/>
      <w:numFmt w:val="bullet"/>
      <w:lvlText w:val=""/>
      <w:lvlJc w:val="left"/>
      <w:pPr>
        <w:ind w:left="2021" w:hanging="360"/>
      </w:pPr>
      <w:rPr>
        <w:rFonts w:ascii="Wingdings" w:hAnsi="Wingdings" w:hint="default"/>
      </w:rPr>
    </w:lvl>
    <w:lvl w:ilvl="3" w:tplc="04090001" w:tentative="1">
      <w:start w:val="1"/>
      <w:numFmt w:val="bullet"/>
      <w:lvlText w:val=""/>
      <w:lvlJc w:val="left"/>
      <w:pPr>
        <w:ind w:left="2741" w:hanging="360"/>
      </w:pPr>
      <w:rPr>
        <w:rFonts w:ascii="Symbol" w:hAnsi="Symbol" w:hint="default"/>
      </w:rPr>
    </w:lvl>
    <w:lvl w:ilvl="4" w:tplc="04090003" w:tentative="1">
      <w:start w:val="1"/>
      <w:numFmt w:val="bullet"/>
      <w:lvlText w:val="o"/>
      <w:lvlJc w:val="left"/>
      <w:pPr>
        <w:ind w:left="3461" w:hanging="360"/>
      </w:pPr>
      <w:rPr>
        <w:rFonts w:ascii="Courier New" w:hAnsi="Courier New" w:cs="Courier New" w:hint="default"/>
      </w:rPr>
    </w:lvl>
    <w:lvl w:ilvl="5" w:tplc="04090005" w:tentative="1">
      <w:start w:val="1"/>
      <w:numFmt w:val="bullet"/>
      <w:lvlText w:val=""/>
      <w:lvlJc w:val="left"/>
      <w:pPr>
        <w:ind w:left="4181" w:hanging="360"/>
      </w:pPr>
      <w:rPr>
        <w:rFonts w:ascii="Wingdings" w:hAnsi="Wingdings" w:hint="default"/>
      </w:rPr>
    </w:lvl>
    <w:lvl w:ilvl="6" w:tplc="04090001" w:tentative="1">
      <w:start w:val="1"/>
      <w:numFmt w:val="bullet"/>
      <w:lvlText w:val=""/>
      <w:lvlJc w:val="left"/>
      <w:pPr>
        <w:ind w:left="4901" w:hanging="360"/>
      </w:pPr>
      <w:rPr>
        <w:rFonts w:ascii="Symbol" w:hAnsi="Symbol" w:hint="default"/>
      </w:rPr>
    </w:lvl>
    <w:lvl w:ilvl="7" w:tplc="04090003" w:tentative="1">
      <w:start w:val="1"/>
      <w:numFmt w:val="bullet"/>
      <w:lvlText w:val="o"/>
      <w:lvlJc w:val="left"/>
      <w:pPr>
        <w:ind w:left="5621" w:hanging="360"/>
      </w:pPr>
      <w:rPr>
        <w:rFonts w:ascii="Courier New" w:hAnsi="Courier New" w:cs="Courier New" w:hint="default"/>
      </w:rPr>
    </w:lvl>
    <w:lvl w:ilvl="8" w:tplc="04090005" w:tentative="1">
      <w:start w:val="1"/>
      <w:numFmt w:val="bullet"/>
      <w:lvlText w:val=""/>
      <w:lvlJc w:val="left"/>
      <w:pPr>
        <w:ind w:left="6341" w:hanging="360"/>
      </w:pPr>
      <w:rPr>
        <w:rFonts w:ascii="Wingdings" w:hAnsi="Wingdings" w:hint="default"/>
      </w:rPr>
    </w:lvl>
  </w:abstractNum>
  <w:abstractNum w:abstractNumId="13" w15:restartNumberingAfterBreak="0">
    <w:nsid w:val="42E62CD8"/>
    <w:multiLevelType w:val="hybridMultilevel"/>
    <w:tmpl w:val="A42CC4A6"/>
    <w:lvl w:ilvl="0" w:tplc="0F6AD7AC">
      <w:start w:val="2"/>
      <w:numFmt w:val="bullet"/>
      <w:lvlText w:val="-"/>
      <w:lvlJc w:val="left"/>
      <w:pPr>
        <w:ind w:left="454" w:hanging="360"/>
      </w:pPr>
      <w:rPr>
        <w:rFonts w:ascii="Times New Roman" w:eastAsiaTheme="majorEastAsia" w:hAnsi="Times New Roman" w:cs="Times New Roman" w:hint="default"/>
      </w:rPr>
    </w:lvl>
    <w:lvl w:ilvl="1" w:tplc="04090003" w:tentative="1">
      <w:start w:val="1"/>
      <w:numFmt w:val="bullet"/>
      <w:lvlText w:val="o"/>
      <w:lvlJc w:val="left"/>
      <w:pPr>
        <w:ind w:left="1174" w:hanging="360"/>
      </w:pPr>
      <w:rPr>
        <w:rFonts w:ascii="Courier New" w:hAnsi="Courier New" w:cs="Courier New" w:hint="default"/>
      </w:rPr>
    </w:lvl>
    <w:lvl w:ilvl="2" w:tplc="04090005" w:tentative="1">
      <w:start w:val="1"/>
      <w:numFmt w:val="bullet"/>
      <w:lvlText w:val=""/>
      <w:lvlJc w:val="left"/>
      <w:pPr>
        <w:ind w:left="1894" w:hanging="360"/>
      </w:pPr>
      <w:rPr>
        <w:rFonts w:ascii="Wingdings" w:hAnsi="Wingdings" w:hint="default"/>
      </w:rPr>
    </w:lvl>
    <w:lvl w:ilvl="3" w:tplc="04090001" w:tentative="1">
      <w:start w:val="1"/>
      <w:numFmt w:val="bullet"/>
      <w:lvlText w:val=""/>
      <w:lvlJc w:val="left"/>
      <w:pPr>
        <w:ind w:left="2614" w:hanging="360"/>
      </w:pPr>
      <w:rPr>
        <w:rFonts w:ascii="Symbol" w:hAnsi="Symbol" w:hint="default"/>
      </w:rPr>
    </w:lvl>
    <w:lvl w:ilvl="4" w:tplc="04090003" w:tentative="1">
      <w:start w:val="1"/>
      <w:numFmt w:val="bullet"/>
      <w:lvlText w:val="o"/>
      <w:lvlJc w:val="left"/>
      <w:pPr>
        <w:ind w:left="3334" w:hanging="360"/>
      </w:pPr>
      <w:rPr>
        <w:rFonts w:ascii="Courier New" w:hAnsi="Courier New" w:cs="Courier New" w:hint="default"/>
      </w:rPr>
    </w:lvl>
    <w:lvl w:ilvl="5" w:tplc="04090005" w:tentative="1">
      <w:start w:val="1"/>
      <w:numFmt w:val="bullet"/>
      <w:lvlText w:val=""/>
      <w:lvlJc w:val="left"/>
      <w:pPr>
        <w:ind w:left="4054" w:hanging="360"/>
      </w:pPr>
      <w:rPr>
        <w:rFonts w:ascii="Wingdings" w:hAnsi="Wingdings" w:hint="default"/>
      </w:rPr>
    </w:lvl>
    <w:lvl w:ilvl="6" w:tplc="04090001" w:tentative="1">
      <w:start w:val="1"/>
      <w:numFmt w:val="bullet"/>
      <w:lvlText w:val=""/>
      <w:lvlJc w:val="left"/>
      <w:pPr>
        <w:ind w:left="4774" w:hanging="360"/>
      </w:pPr>
      <w:rPr>
        <w:rFonts w:ascii="Symbol" w:hAnsi="Symbol" w:hint="default"/>
      </w:rPr>
    </w:lvl>
    <w:lvl w:ilvl="7" w:tplc="04090003" w:tentative="1">
      <w:start w:val="1"/>
      <w:numFmt w:val="bullet"/>
      <w:lvlText w:val="o"/>
      <w:lvlJc w:val="left"/>
      <w:pPr>
        <w:ind w:left="5494" w:hanging="360"/>
      </w:pPr>
      <w:rPr>
        <w:rFonts w:ascii="Courier New" w:hAnsi="Courier New" w:cs="Courier New" w:hint="default"/>
      </w:rPr>
    </w:lvl>
    <w:lvl w:ilvl="8" w:tplc="04090005" w:tentative="1">
      <w:start w:val="1"/>
      <w:numFmt w:val="bullet"/>
      <w:lvlText w:val=""/>
      <w:lvlJc w:val="left"/>
      <w:pPr>
        <w:ind w:left="6214" w:hanging="360"/>
      </w:pPr>
      <w:rPr>
        <w:rFonts w:ascii="Wingdings" w:hAnsi="Wingdings" w:hint="default"/>
      </w:rPr>
    </w:lvl>
  </w:abstractNum>
  <w:abstractNum w:abstractNumId="14" w15:restartNumberingAfterBreak="0">
    <w:nsid w:val="49A205B7"/>
    <w:multiLevelType w:val="hybridMultilevel"/>
    <w:tmpl w:val="C8760F10"/>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4AD1781E"/>
    <w:multiLevelType w:val="hybridMultilevel"/>
    <w:tmpl w:val="EF2C1502"/>
    <w:lvl w:ilvl="0" w:tplc="9C002C7C">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6" w15:restartNumberingAfterBreak="0">
    <w:nsid w:val="55AE3474"/>
    <w:multiLevelType w:val="hybridMultilevel"/>
    <w:tmpl w:val="992CD934"/>
    <w:lvl w:ilvl="0" w:tplc="03A8A7DE">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7" w15:restartNumberingAfterBreak="0">
    <w:nsid w:val="55CC2EC6"/>
    <w:multiLevelType w:val="hybridMultilevel"/>
    <w:tmpl w:val="A8EC0204"/>
    <w:lvl w:ilvl="0" w:tplc="97F6262E">
      <w:start w:val="1"/>
      <w:numFmt w:val="bullet"/>
      <w:lvlText w:val="-"/>
      <w:lvlJc w:val="left"/>
      <w:pPr>
        <w:ind w:left="4005" w:hanging="360"/>
      </w:pPr>
      <w:rPr>
        <w:rFonts w:ascii="Times New Roman" w:eastAsia="Times New Roman" w:hAnsi="Times New Roman" w:cs="Times New Roman" w:hint="default"/>
      </w:rPr>
    </w:lvl>
    <w:lvl w:ilvl="1" w:tplc="0409000D">
      <w:start w:val="1"/>
      <w:numFmt w:val="bullet"/>
      <w:lvlText w:val=""/>
      <w:lvlJc w:val="left"/>
      <w:pPr>
        <w:ind w:left="4725" w:hanging="360"/>
      </w:pPr>
      <w:rPr>
        <w:rFonts w:ascii="Wingdings" w:hAnsi="Wingdings" w:hint="default"/>
      </w:rPr>
    </w:lvl>
    <w:lvl w:ilvl="2" w:tplc="042A0005" w:tentative="1">
      <w:start w:val="1"/>
      <w:numFmt w:val="bullet"/>
      <w:lvlText w:val=""/>
      <w:lvlJc w:val="left"/>
      <w:pPr>
        <w:ind w:left="5445" w:hanging="360"/>
      </w:pPr>
      <w:rPr>
        <w:rFonts w:ascii="Wingdings" w:hAnsi="Wingdings" w:hint="default"/>
      </w:rPr>
    </w:lvl>
    <w:lvl w:ilvl="3" w:tplc="042A0001" w:tentative="1">
      <w:start w:val="1"/>
      <w:numFmt w:val="bullet"/>
      <w:lvlText w:val=""/>
      <w:lvlJc w:val="left"/>
      <w:pPr>
        <w:ind w:left="6165" w:hanging="360"/>
      </w:pPr>
      <w:rPr>
        <w:rFonts w:ascii="Symbol" w:hAnsi="Symbol" w:hint="default"/>
      </w:rPr>
    </w:lvl>
    <w:lvl w:ilvl="4" w:tplc="042A0003" w:tentative="1">
      <w:start w:val="1"/>
      <w:numFmt w:val="bullet"/>
      <w:lvlText w:val="o"/>
      <w:lvlJc w:val="left"/>
      <w:pPr>
        <w:ind w:left="6885" w:hanging="360"/>
      </w:pPr>
      <w:rPr>
        <w:rFonts w:ascii="Courier New" w:hAnsi="Courier New" w:cs="Courier New" w:hint="default"/>
      </w:rPr>
    </w:lvl>
    <w:lvl w:ilvl="5" w:tplc="042A0005" w:tentative="1">
      <w:start w:val="1"/>
      <w:numFmt w:val="bullet"/>
      <w:lvlText w:val=""/>
      <w:lvlJc w:val="left"/>
      <w:pPr>
        <w:ind w:left="7605" w:hanging="360"/>
      </w:pPr>
      <w:rPr>
        <w:rFonts w:ascii="Wingdings" w:hAnsi="Wingdings" w:hint="default"/>
      </w:rPr>
    </w:lvl>
    <w:lvl w:ilvl="6" w:tplc="042A0001" w:tentative="1">
      <w:start w:val="1"/>
      <w:numFmt w:val="bullet"/>
      <w:lvlText w:val=""/>
      <w:lvlJc w:val="left"/>
      <w:pPr>
        <w:ind w:left="8325" w:hanging="360"/>
      </w:pPr>
      <w:rPr>
        <w:rFonts w:ascii="Symbol" w:hAnsi="Symbol" w:hint="default"/>
      </w:rPr>
    </w:lvl>
    <w:lvl w:ilvl="7" w:tplc="042A0003" w:tentative="1">
      <w:start w:val="1"/>
      <w:numFmt w:val="bullet"/>
      <w:lvlText w:val="o"/>
      <w:lvlJc w:val="left"/>
      <w:pPr>
        <w:ind w:left="9045" w:hanging="360"/>
      </w:pPr>
      <w:rPr>
        <w:rFonts w:ascii="Courier New" w:hAnsi="Courier New" w:cs="Courier New" w:hint="default"/>
      </w:rPr>
    </w:lvl>
    <w:lvl w:ilvl="8" w:tplc="042A0005" w:tentative="1">
      <w:start w:val="1"/>
      <w:numFmt w:val="bullet"/>
      <w:lvlText w:val=""/>
      <w:lvlJc w:val="left"/>
      <w:pPr>
        <w:ind w:left="9765" w:hanging="360"/>
      </w:pPr>
      <w:rPr>
        <w:rFonts w:ascii="Wingdings" w:hAnsi="Wingdings" w:hint="default"/>
      </w:rPr>
    </w:lvl>
  </w:abstractNum>
  <w:abstractNum w:abstractNumId="18" w15:restartNumberingAfterBreak="0">
    <w:nsid w:val="5B9C359D"/>
    <w:multiLevelType w:val="multilevel"/>
    <w:tmpl w:val="FE0812F0"/>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2C902E5"/>
    <w:multiLevelType w:val="hybridMultilevel"/>
    <w:tmpl w:val="C8760F10"/>
    <w:lvl w:ilvl="0" w:tplc="7610C1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5A9541A"/>
    <w:multiLevelType w:val="hybridMultilevel"/>
    <w:tmpl w:val="6700ED1C"/>
    <w:lvl w:ilvl="0" w:tplc="FFFFFFFF">
      <w:start w:val="1"/>
      <w:numFmt w:val="decimal"/>
      <w:lvlText w:val="%1."/>
      <w:lvlJc w:val="left"/>
      <w:pPr>
        <w:ind w:left="1287" w:hanging="360"/>
      </w:pPr>
    </w:lvl>
    <w:lvl w:ilvl="1" w:tplc="FFFFFFFF">
      <w:start w:val="1"/>
      <w:numFmt w:val="lowerRoman"/>
      <w:lvlText w:val="%2)"/>
      <w:lvlJc w:val="left"/>
      <w:pPr>
        <w:ind w:left="2367" w:hanging="72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7"/>
  </w:num>
  <w:num w:numId="2">
    <w:abstractNumId w:val="18"/>
  </w:num>
  <w:num w:numId="3">
    <w:abstractNumId w:val="4"/>
  </w:num>
  <w:num w:numId="4">
    <w:abstractNumId w:val="9"/>
  </w:num>
  <w:num w:numId="5">
    <w:abstractNumId w:val="20"/>
  </w:num>
  <w:num w:numId="6">
    <w:abstractNumId w:val="19"/>
  </w:num>
  <w:num w:numId="7">
    <w:abstractNumId w:val="15"/>
  </w:num>
  <w:num w:numId="8">
    <w:abstractNumId w:val="16"/>
  </w:num>
  <w:num w:numId="9">
    <w:abstractNumId w:val="12"/>
  </w:num>
  <w:num w:numId="10">
    <w:abstractNumId w:val="5"/>
  </w:num>
  <w:num w:numId="11">
    <w:abstractNumId w:val="3"/>
  </w:num>
  <w:num w:numId="12">
    <w:abstractNumId w:val="0"/>
  </w:num>
  <w:num w:numId="13">
    <w:abstractNumId w:val="1"/>
  </w:num>
  <w:num w:numId="14">
    <w:abstractNumId w:val="6"/>
  </w:num>
  <w:num w:numId="15">
    <w:abstractNumId w:val="14"/>
  </w:num>
  <w:num w:numId="16">
    <w:abstractNumId w:val="11"/>
  </w:num>
  <w:num w:numId="17">
    <w:abstractNumId w:val="2"/>
  </w:num>
  <w:num w:numId="18">
    <w:abstractNumId w:val="10"/>
  </w:num>
  <w:num w:numId="19">
    <w:abstractNumId w:val="8"/>
  </w:num>
  <w:num w:numId="20">
    <w:abstractNumId w:val="13"/>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BD8"/>
    <w:rsid w:val="00001B19"/>
    <w:rsid w:val="00001BAF"/>
    <w:rsid w:val="0000249E"/>
    <w:rsid w:val="000026DF"/>
    <w:rsid w:val="00002C6C"/>
    <w:rsid w:val="00003ECD"/>
    <w:rsid w:val="0000443F"/>
    <w:rsid w:val="00005E5E"/>
    <w:rsid w:val="000060E1"/>
    <w:rsid w:val="00006549"/>
    <w:rsid w:val="0000663B"/>
    <w:rsid w:val="00006906"/>
    <w:rsid w:val="00006FA6"/>
    <w:rsid w:val="000103F6"/>
    <w:rsid w:val="00010AF1"/>
    <w:rsid w:val="00010EE4"/>
    <w:rsid w:val="00011052"/>
    <w:rsid w:val="000128EE"/>
    <w:rsid w:val="00012CA7"/>
    <w:rsid w:val="0001334D"/>
    <w:rsid w:val="000133C5"/>
    <w:rsid w:val="0001350D"/>
    <w:rsid w:val="000139D1"/>
    <w:rsid w:val="000147DA"/>
    <w:rsid w:val="000157A9"/>
    <w:rsid w:val="00015DE3"/>
    <w:rsid w:val="0001687E"/>
    <w:rsid w:val="0001778A"/>
    <w:rsid w:val="00017894"/>
    <w:rsid w:val="00017A57"/>
    <w:rsid w:val="00017B1B"/>
    <w:rsid w:val="00020871"/>
    <w:rsid w:val="00020A38"/>
    <w:rsid w:val="000213C4"/>
    <w:rsid w:val="00021BC2"/>
    <w:rsid w:val="000221F1"/>
    <w:rsid w:val="000229D0"/>
    <w:rsid w:val="0002388C"/>
    <w:rsid w:val="00023C2E"/>
    <w:rsid w:val="00024163"/>
    <w:rsid w:val="00024478"/>
    <w:rsid w:val="000255EE"/>
    <w:rsid w:val="0002580A"/>
    <w:rsid w:val="000260CE"/>
    <w:rsid w:val="000265CF"/>
    <w:rsid w:val="00026609"/>
    <w:rsid w:val="00030191"/>
    <w:rsid w:val="00030778"/>
    <w:rsid w:val="00030B4A"/>
    <w:rsid w:val="00030F61"/>
    <w:rsid w:val="00032470"/>
    <w:rsid w:val="00032F23"/>
    <w:rsid w:val="00033988"/>
    <w:rsid w:val="00033EE9"/>
    <w:rsid w:val="00034A57"/>
    <w:rsid w:val="00034C79"/>
    <w:rsid w:val="000352DE"/>
    <w:rsid w:val="000354EC"/>
    <w:rsid w:val="00036065"/>
    <w:rsid w:val="0003739A"/>
    <w:rsid w:val="000373AA"/>
    <w:rsid w:val="00037556"/>
    <w:rsid w:val="000406E9"/>
    <w:rsid w:val="00040C6F"/>
    <w:rsid w:val="00040E52"/>
    <w:rsid w:val="00041EFD"/>
    <w:rsid w:val="0004224C"/>
    <w:rsid w:val="000444BE"/>
    <w:rsid w:val="000445D7"/>
    <w:rsid w:val="000459A8"/>
    <w:rsid w:val="00046524"/>
    <w:rsid w:val="00046536"/>
    <w:rsid w:val="00047A6B"/>
    <w:rsid w:val="00051EAD"/>
    <w:rsid w:val="0005243D"/>
    <w:rsid w:val="00052BDD"/>
    <w:rsid w:val="000535CA"/>
    <w:rsid w:val="00054277"/>
    <w:rsid w:val="0005431B"/>
    <w:rsid w:val="00056924"/>
    <w:rsid w:val="00060058"/>
    <w:rsid w:val="000600B1"/>
    <w:rsid w:val="000612AC"/>
    <w:rsid w:val="00061525"/>
    <w:rsid w:val="000616FB"/>
    <w:rsid w:val="00061E7A"/>
    <w:rsid w:val="00062C77"/>
    <w:rsid w:val="00063AC2"/>
    <w:rsid w:val="00063DEB"/>
    <w:rsid w:val="000644B9"/>
    <w:rsid w:val="00064819"/>
    <w:rsid w:val="000675C6"/>
    <w:rsid w:val="00067A2B"/>
    <w:rsid w:val="00067D26"/>
    <w:rsid w:val="00070522"/>
    <w:rsid w:val="00071180"/>
    <w:rsid w:val="000731A5"/>
    <w:rsid w:val="0007565C"/>
    <w:rsid w:val="00075EE1"/>
    <w:rsid w:val="00075EF6"/>
    <w:rsid w:val="00077D76"/>
    <w:rsid w:val="0008018C"/>
    <w:rsid w:val="00080455"/>
    <w:rsid w:val="0008097A"/>
    <w:rsid w:val="000820E3"/>
    <w:rsid w:val="00082B4D"/>
    <w:rsid w:val="00083390"/>
    <w:rsid w:val="000833A2"/>
    <w:rsid w:val="00083530"/>
    <w:rsid w:val="00083D14"/>
    <w:rsid w:val="0008515D"/>
    <w:rsid w:val="0008518D"/>
    <w:rsid w:val="00085310"/>
    <w:rsid w:val="0008568A"/>
    <w:rsid w:val="00085CE6"/>
    <w:rsid w:val="00086718"/>
    <w:rsid w:val="000868E8"/>
    <w:rsid w:val="0008707F"/>
    <w:rsid w:val="000914AC"/>
    <w:rsid w:val="00091E3C"/>
    <w:rsid w:val="000921CD"/>
    <w:rsid w:val="000932C1"/>
    <w:rsid w:val="0009357D"/>
    <w:rsid w:val="000936B2"/>
    <w:rsid w:val="00093B26"/>
    <w:rsid w:val="000941E3"/>
    <w:rsid w:val="000943E6"/>
    <w:rsid w:val="000977C1"/>
    <w:rsid w:val="0009791F"/>
    <w:rsid w:val="000A0397"/>
    <w:rsid w:val="000A0DE7"/>
    <w:rsid w:val="000A0EC4"/>
    <w:rsid w:val="000A10BF"/>
    <w:rsid w:val="000A19F7"/>
    <w:rsid w:val="000A1B6A"/>
    <w:rsid w:val="000A2365"/>
    <w:rsid w:val="000A2663"/>
    <w:rsid w:val="000A28E7"/>
    <w:rsid w:val="000A3851"/>
    <w:rsid w:val="000A3ED8"/>
    <w:rsid w:val="000A4641"/>
    <w:rsid w:val="000A4B78"/>
    <w:rsid w:val="000A4C10"/>
    <w:rsid w:val="000A55CA"/>
    <w:rsid w:val="000A7CED"/>
    <w:rsid w:val="000B094B"/>
    <w:rsid w:val="000B0EE6"/>
    <w:rsid w:val="000B2060"/>
    <w:rsid w:val="000B3D3E"/>
    <w:rsid w:val="000B4E36"/>
    <w:rsid w:val="000B58E4"/>
    <w:rsid w:val="000B5B39"/>
    <w:rsid w:val="000B75CA"/>
    <w:rsid w:val="000C0371"/>
    <w:rsid w:val="000C0A8C"/>
    <w:rsid w:val="000C0B44"/>
    <w:rsid w:val="000C17BA"/>
    <w:rsid w:val="000C1E9B"/>
    <w:rsid w:val="000C2417"/>
    <w:rsid w:val="000C29B8"/>
    <w:rsid w:val="000C562F"/>
    <w:rsid w:val="000C586A"/>
    <w:rsid w:val="000C5C70"/>
    <w:rsid w:val="000C659E"/>
    <w:rsid w:val="000C748F"/>
    <w:rsid w:val="000C7DC0"/>
    <w:rsid w:val="000D0E1A"/>
    <w:rsid w:val="000D1103"/>
    <w:rsid w:val="000D179E"/>
    <w:rsid w:val="000D18A6"/>
    <w:rsid w:val="000D2076"/>
    <w:rsid w:val="000D28C3"/>
    <w:rsid w:val="000D3829"/>
    <w:rsid w:val="000D3FD6"/>
    <w:rsid w:val="000D422A"/>
    <w:rsid w:val="000D532A"/>
    <w:rsid w:val="000D701E"/>
    <w:rsid w:val="000E35CE"/>
    <w:rsid w:val="000E3CBF"/>
    <w:rsid w:val="000E4631"/>
    <w:rsid w:val="000E5F23"/>
    <w:rsid w:val="000E5FEF"/>
    <w:rsid w:val="000E7194"/>
    <w:rsid w:val="000F4062"/>
    <w:rsid w:val="000F684C"/>
    <w:rsid w:val="000F6E06"/>
    <w:rsid w:val="000F7122"/>
    <w:rsid w:val="000F7D7B"/>
    <w:rsid w:val="00101002"/>
    <w:rsid w:val="001014A2"/>
    <w:rsid w:val="00101596"/>
    <w:rsid w:val="00101A69"/>
    <w:rsid w:val="00101B09"/>
    <w:rsid w:val="0010228D"/>
    <w:rsid w:val="00102D95"/>
    <w:rsid w:val="001032C6"/>
    <w:rsid w:val="00104104"/>
    <w:rsid w:val="0010484E"/>
    <w:rsid w:val="001052BA"/>
    <w:rsid w:val="00105F7D"/>
    <w:rsid w:val="001061C8"/>
    <w:rsid w:val="00106CDC"/>
    <w:rsid w:val="00107001"/>
    <w:rsid w:val="00107F97"/>
    <w:rsid w:val="00111515"/>
    <w:rsid w:val="00112070"/>
    <w:rsid w:val="00112687"/>
    <w:rsid w:val="00112F9A"/>
    <w:rsid w:val="00113A5C"/>
    <w:rsid w:val="00114091"/>
    <w:rsid w:val="0011415A"/>
    <w:rsid w:val="00114A78"/>
    <w:rsid w:val="001151B3"/>
    <w:rsid w:val="00115309"/>
    <w:rsid w:val="00115DE9"/>
    <w:rsid w:val="001165FD"/>
    <w:rsid w:val="00116A17"/>
    <w:rsid w:val="00116C76"/>
    <w:rsid w:val="001179E9"/>
    <w:rsid w:val="00121012"/>
    <w:rsid w:val="0012133D"/>
    <w:rsid w:val="00122FAC"/>
    <w:rsid w:val="001235AF"/>
    <w:rsid w:val="00123A9E"/>
    <w:rsid w:val="00123C61"/>
    <w:rsid w:val="001248B8"/>
    <w:rsid w:val="00126789"/>
    <w:rsid w:val="001268CE"/>
    <w:rsid w:val="001272BC"/>
    <w:rsid w:val="00127347"/>
    <w:rsid w:val="00127874"/>
    <w:rsid w:val="001279C8"/>
    <w:rsid w:val="00130095"/>
    <w:rsid w:val="001304CD"/>
    <w:rsid w:val="001305C7"/>
    <w:rsid w:val="00130B4D"/>
    <w:rsid w:val="0013209F"/>
    <w:rsid w:val="00132227"/>
    <w:rsid w:val="00133064"/>
    <w:rsid w:val="00133469"/>
    <w:rsid w:val="001341CE"/>
    <w:rsid w:val="00134341"/>
    <w:rsid w:val="00134774"/>
    <w:rsid w:val="00135DE5"/>
    <w:rsid w:val="00137DCB"/>
    <w:rsid w:val="00140004"/>
    <w:rsid w:val="00140A7C"/>
    <w:rsid w:val="0014239F"/>
    <w:rsid w:val="00142C37"/>
    <w:rsid w:val="001455AF"/>
    <w:rsid w:val="00145AD6"/>
    <w:rsid w:val="00146C59"/>
    <w:rsid w:val="00146FE8"/>
    <w:rsid w:val="00147A9C"/>
    <w:rsid w:val="00147FCD"/>
    <w:rsid w:val="001500EB"/>
    <w:rsid w:val="00150529"/>
    <w:rsid w:val="0015067F"/>
    <w:rsid w:val="001507B8"/>
    <w:rsid w:val="00152597"/>
    <w:rsid w:val="00152B3B"/>
    <w:rsid w:val="001535EF"/>
    <w:rsid w:val="001539AE"/>
    <w:rsid w:val="00153BCA"/>
    <w:rsid w:val="0015528D"/>
    <w:rsid w:val="001552F2"/>
    <w:rsid w:val="0015564F"/>
    <w:rsid w:val="00155811"/>
    <w:rsid w:val="00155988"/>
    <w:rsid w:val="00155EA8"/>
    <w:rsid w:val="00157910"/>
    <w:rsid w:val="00157BEA"/>
    <w:rsid w:val="00161A71"/>
    <w:rsid w:val="00161A7E"/>
    <w:rsid w:val="00162D94"/>
    <w:rsid w:val="0016338F"/>
    <w:rsid w:val="00163D7A"/>
    <w:rsid w:val="0016407F"/>
    <w:rsid w:val="00165850"/>
    <w:rsid w:val="00166204"/>
    <w:rsid w:val="00166E93"/>
    <w:rsid w:val="001700BB"/>
    <w:rsid w:val="00170164"/>
    <w:rsid w:val="0017075F"/>
    <w:rsid w:val="00170870"/>
    <w:rsid w:val="00170AEE"/>
    <w:rsid w:val="00171F3E"/>
    <w:rsid w:val="001734F8"/>
    <w:rsid w:val="00173524"/>
    <w:rsid w:val="001737DE"/>
    <w:rsid w:val="0017456A"/>
    <w:rsid w:val="00174611"/>
    <w:rsid w:val="0017509A"/>
    <w:rsid w:val="00175A2B"/>
    <w:rsid w:val="00176BFD"/>
    <w:rsid w:val="00177E42"/>
    <w:rsid w:val="00180179"/>
    <w:rsid w:val="00180970"/>
    <w:rsid w:val="0018099F"/>
    <w:rsid w:val="00180B9F"/>
    <w:rsid w:val="00180FE5"/>
    <w:rsid w:val="001822B6"/>
    <w:rsid w:val="00184401"/>
    <w:rsid w:val="0018451D"/>
    <w:rsid w:val="00185BF9"/>
    <w:rsid w:val="00185EC4"/>
    <w:rsid w:val="001878A1"/>
    <w:rsid w:val="00187C19"/>
    <w:rsid w:val="00191FA7"/>
    <w:rsid w:val="001924AC"/>
    <w:rsid w:val="00192BD5"/>
    <w:rsid w:val="001935CF"/>
    <w:rsid w:val="001942C4"/>
    <w:rsid w:val="001946EE"/>
    <w:rsid w:val="00194C55"/>
    <w:rsid w:val="0019509E"/>
    <w:rsid w:val="001957C7"/>
    <w:rsid w:val="00195D38"/>
    <w:rsid w:val="00195EFE"/>
    <w:rsid w:val="0019693B"/>
    <w:rsid w:val="00196A24"/>
    <w:rsid w:val="00196BB0"/>
    <w:rsid w:val="0019716B"/>
    <w:rsid w:val="00197A21"/>
    <w:rsid w:val="001A1084"/>
    <w:rsid w:val="001A1E74"/>
    <w:rsid w:val="001A22D4"/>
    <w:rsid w:val="001A2BDE"/>
    <w:rsid w:val="001A370B"/>
    <w:rsid w:val="001A3C8C"/>
    <w:rsid w:val="001A3F56"/>
    <w:rsid w:val="001A4AB6"/>
    <w:rsid w:val="001A57FB"/>
    <w:rsid w:val="001A5855"/>
    <w:rsid w:val="001A5D4E"/>
    <w:rsid w:val="001A6185"/>
    <w:rsid w:val="001A6E9F"/>
    <w:rsid w:val="001A6F56"/>
    <w:rsid w:val="001B0B9B"/>
    <w:rsid w:val="001B0D4B"/>
    <w:rsid w:val="001B119F"/>
    <w:rsid w:val="001B13CE"/>
    <w:rsid w:val="001B1A14"/>
    <w:rsid w:val="001B2CFC"/>
    <w:rsid w:val="001B2D6D"/>
    <w:rsid w:val="001B3FB1"/>
    <w:rsid w:val="001B4006"/>
    <w:rsid w:val="001B46BC"/>
    <w:rsid w:val="001B4CC9"/>
    <w:rsid w:val="001B4D1B"/>
    <w:rsid w:val="001B67EC"/>
    <w:rsid w:val="001B6D82"/>
    <w:rsid w:val="001B74B3"/>
    <w:rsid w:val="001B7953"/>
    <w:rsid w:val="001C1F12"/>
    <w:rsid w:val="001C25E5"/>
    <w:rsid w:val="001C36C8"/>
    <w:rsid w:val="001C3EBF"/>
    <w:rsid w:val="001C6876"/>
    <w:rsid w:val="001C7C4B"/>
    <w:rsid w:val="001D137A"/>
    <w:rsid w:val="001D1ED7"/>
    <w:rsid w:val="001D2233"/>
    <w:rsid w:val="001D323B"/>
    <w:rsid w:val="001D4D18"/>
    <w:rsid w:val="001D6B95"/>
    <w:rsid w:val="001E0A43"/>
    <w:rsid w:val="001E13BE"/>
    <w:rsid w:val="001E2325"/>
    <w:rsid w:val="001E2474"/>
    <w:rsid w:val="001E2CF0"/>
    <w:rsid w:val="001E2E04"/>
    <w:rsid w:val="001E33F9"/>
    <w:rsid w:val="001E3DA9"/>
    <w:rsid w:val="001E4AEC"/>
    <w:rsid w:val="001E54B7"/>
    <w:rsid w:val="001E5D9B"/>
    <w:rsid w:val="001F0186"/>
    <w:rsid w:val="001F019A"/>
    <w:rsid w:val="001F05C7"/>
    <w:rsid w:val="001F1858"/>
    <w:rsid w:val="001F2EA0"/>
    <w:rsid w:val="001F384A"/>
    <w:rsid w:val="001F3A76"/>
    <w:rsid w:val="001F3B19"/>
    <w:rsid w:val="001F480D"/>
    <w:rsid w:val="001F49E1"/>
    <w:rsid w:val="001F4DB2"/>
    <w:rsid w:val="001F570F"/>
    <w:rsid w:val="001F5AE4"/>
    <w:rsid w:val="001F67AA"/>
    <w:rsid w:val="001F7F92"/>
    <w:rsid w:val="002005EF"/>
    <w:rsid w:val="00200944"/>
    <w:rsid w:val="00200F86"/>
    <w:rsid w:val="0020136F"/>
    <w:rsid w:val="002019B5"/>
    <w:rsid w:val="002022D5"/>
    <w:rsid w:val="0020264F"/>
    <w:rsid w:val="00202AF4"/>
    <w:rsid w:val="002036F0"/>
    <w:rsid w:val="00203F14"/>
    <w:rsid w:val="002043B8"/>
    <w:rsid w:val="00204F7E"/>
    <w:rsid w:val="00204FE0"/>
    <w:rsid w:val="002066A1"/>
    <w:rsid w:val="00207117"/>
    <w:rsid w:val="0020755B"/>
    <w:rsid w:val="00207C81"/>
    <w:rsid w:val="00210DA1"/>
    <w:rsid w:val="0021128D"/>
    <w:rsid w:val="0021173D"/>
    <w:rsid w:val="00211B5E"/>
    <w:rsid w:val="00212A99"/>
    <w:rsid w:val="00212E52"/>
    <w:rsid w:val="00214306"/>
    <w:rsid w:val="00215E6C"/>
    <w:rsid w:val="002169E9"/>
    <w:rsid w:val="002170C1"/>
    <w:rsid w:val="00217811"/>
    <w:rsid w:val="0022053F"/>
    <w:rsid w:val="00220D0B"/>
    <w:rsid w:val="00221F3D"/>
    <w:rsid w:val="00221F59"/>
    <w:rsid w:val="00222134"/>
    <w:rsid w:val="00222BB2"/>
    <w:rsid w:val="00222F2C"/>
    <w:rsid w:val="002233FC"/>
    <w:rsid w:val="0022454E"/>
    <w:rsid w:val="00225BC1"/>
    <w:rsid w:val="00225E37"/>
    <w:rsid w:val="002302BE"/>
    <w:rsid w:val="0023105F"/>
    <w:rsid w:val="00231A2C"/>
    <w:rsid w:val="00231DCF"/>
    <w:rsid w:val="00231ECF"/>
    <w:rsid w:val="002340B0"/>
    <w:rsid w:val="002357E1"/>
    <w:rsid w:val="00235E83"/>
    <w:rsid w:val="00236189"/>
    <w:rsid w:val="002367B5"/>
    <w:rsid w:val="00236D43"/>
    <w:rsid w:val="00236F47"/>
    <w:rsid w:val="00237DD9"/>
    <w:rsid w:val="00240E36"/>
    <w:rsid w:val="002413B2"/>
    <w:rsid w:val="00242142"/>
    <w:rsid w:val="00242C9E"/>
    <w:rsid w:val="00242DE2"/>
    <w:rsid w:val="00246149"/>
    <w:rsid w:val="00246785"/>
    <w:rsid w:val="0024680B"/>
    <w:rsid w:val="0024715D"/>
    <w:rsid w:val="00251E58"/>
    <w:rsid w:val="002530D2"/>
    <w:rsid w:val="00253997"/>
    <w:rsid w:val="00254D0D"/>
    <w:rsid w:val="00255757"/>
    <w:rsid w:val="00257397"/>
    <w:rsid w:val="00260CA2"/>
    <w:rsid w:val="002614E2"/>
    <w:rsid w:val="00263302"/>
    <w:rsid w:val="00263569"/>
    <w:rsid w:val="00263849"/>
    <w:rsid w:val="002639E3"/>
    <w:rsid w:val="00263DBB"/>
    <w:rsid w:val="002640A7"/>
    <w:rsid w:val="0026438B"/>
    <w:rsid w:val="0026450C"/>
    <w:rsid w:val="0026469A"/>
    <w:rsid w:val="00266CE0"/>
    <w:rsid w:val="002704DB"/>
    <w:rsid w:val="00270650"/>
    <w:rsid w:val="0027085B"/>
    <w:rsid w:val="00271F0E"/>
    <w:rsid w:val="00272B50"/>
    <w:rsid w:val="00272D3B"/>
    <w:rsid w:val="00275033"/>
    <w:rsid w:val="00276F2A"/>
    <w:rsid w:val="00277246"/>
    <w:rsid w:val="00277BCD"/>
    <w:rsid w:val="00280A89"/>
    <w:rsid w:val="00280C6B"/>
    <w:rsid w:val="002813E0"/>
    <w:rsid w:val="0028291F"/>
    <w:rsid w:val="00282DCA"/>
    <w:rsid w:val="00283507"/>
    <w:rsid w:val="00283D8B"/>
    <w:rsid w:val="0028400C"/>
    <w:rsid w:val="0028408C"/>
    <w:rsid w:val="00284F06"/>
    <w:rsid w:val="0028521A"/>
    <w:rsid w:val="00285280"/>
    <w:rsid w:val="002859E7"/>
    <w:rsid w:val="00286CF6"/>
    <w:rsid w:val="00287F47"/>
    <w:rsid w:val="00290618"/>
    <w:rsid w:val="00290BEC"/>
    <w:rsid w:val="00290C6D"/>
    <w:rsid w:val="00291270"/>
    <w:rsid w:val="002922C8"/>
    <w:rsid w:val="002926C2"/>
    <w:rsid w:val="002959AE"/>
    <w:rsid w:val="00295BAD"/>
    <w:rsid w:val="00296E58"/>
    <w:rsid w:val="00297900"/>
    <w:rsid w:val="002A0571"/>
    <w:rsid w:val="002A1BD7"/>
    <w:rsid w:val="002A210C"/>
    <w:rsid w:val="002A426D"/>
    <w:rsid w:val="002A4BF0"/>
    <w:rsid w:val="002A73AA"/>
    <w:rsid w:val="002B064B"/>
    <w:rsid w:val="002B2488"/>
    <w:rsid w:val="002B3220"/>
    <w:rsid w:val="002B344E"/>
    <w:rsid w:val="002B3AC3"/>
    <w:rsid w:val="002B3C91"/>
    <w:rsid w:val="002B400F"/>
    <w:rsid w:val="002B491C"/>
    <w:rsid w:val="002B6657"/>
    <w:rsid w:val="002B6E01"/>
    <w:rsid w:val="002B6F61"/>
    <w:rsid w:val="002B7005"/>
    <w:rsid w:val="002B777C"/>
    <w:rsid w:val="002B7814"/>
    <w:rsid w:val="002B7A91"/>
    <w:rsid w:val="002C1453"/>
    <w:rsid w:val="002C181A"/>
    <w:rsid w:val="002C2264"/>
    <w:rsid w:val="002C2BFE"/>
    <w:rsid w:val="002C3D40"/>
    <w:rsid w:val="002C5F53"/>
    <w:rsid w:val="002D0856"/>
    <w:rsid w:val="002D128C"/>
    <w:rsid w:val="002D12FD"/>
    <w:rsid w:val="002D1315"/>
    <w:rsid w:val="002D16D7"/>
    <w:rsid w:val="002D1E6F"/>
    <w:rsid w:val="002D33DD"/>
    <w:rsid w:val="002D4080"/>
    <w:rsid w:val="002D5533"/>
    <w:rsid w:val="002D6055"/>
    <w:rsid w:val="002D62A9"/>
    <w:rsid w:val="002D7D09"/>
    <w:rsid w:val="002E3444"/>
    <w:rsid w:val="002E4B88"/>
    <w:rsid w:val="002E4E17"/>
    <w:rsid w:val="002E536E"/>
    <w:rsid w:val="002E6832"/>
    <w:rsid w:val="002F000E"/>
    <w:rsid w:val="002F0684"/>
    <w:rsid w:val="002F09B2"/>
    <w:rsid w:val="002F24DB"/>
    <w:rsid w:val="002F441E"/>
    <w:rsid w:val="002F448E"/>
    <w:rsid w:val="002F60D9"/>
    <w:rsid w:val="002F6291"/>
    <w:rsid w:val="002F6CD7"/>
    <w:rsid w:val="002F6F8D"/>
    <w:rsid w:val="002F7130"/>
    <w:rsid w:val="00300FB5"/>
    <w:rsid w:val="003031F9"/>
    <w:rsid w:val="00303B97"/>
    <w:rsid w:val="00305E0E"/>
    <w:rsid w:val="003066CE"/>
    <w:rsid w:val="00307684"/>
    <w:rsid w:val="0030780A"/>
    <w:rsid w:val="00307B7F"/>
    <w:rsid w:val="00310DD0"/>
    <w:rsid w:val="00310F06"/>
    <w:rsid w:val="00311A73"/>
    <w:rsid w:val="00312F5B"/>
    <w:rsid w:val="00313B08"/>
    <w:rsid w:val="00313ECE"/>
    <w:rsid w:val="00313FA1"/>
    <w:rsid w:val="0031653E"/>
    <w:rsid w:val="00316AD6"/>
    <w:rsid w:val="00316B70"/>
    <w:rsid w:val="00317AA8"/>
    <w:rsid w:val="00320A8B"/>
    <w:rsid w:val="00321524"/>
    <w:rsid w:val="0032160E"/>
    <w:rsid w:val="003241C6"/>
    <w:rsid w:val="003247E7"/>
    <w:rsid w:val="00326091"/>
    <w:rsid w:val="00326134"/>
    <w:rsid w:val="003264A7"/>
    <w:rsid w:val="00326922"/>
    <w:rsid w:val="00326934"/>
    <w:rsid w:val="00326FD5"/>
    <w:rsid w:val="003273DB"/>
    <w:rsid w:val="00330DD5"/>
    <w:rsid w:val="003332BC"/>
    <w:rsid w:val="0033387B"/>
    <w:rsid w:val="00333A68"/>
    <w:rsid w:val="00333D0A"/>
    <w:rsid w:val="003342B9"/>
    <w:rsid w:val="00334A41"/>
    <w:rsid w:val="00334AFD"/>
    <w:rsid w:val="00336BE9"/>
    <w:rsid w:val="003372E2"/>
    <w:rsid w:val="00337974"/>
    <w:rsid w:val="00340BE1"/>
    <w:rsid w:val="00343C15"/>
    <w:rsid w:val="00344137"/>
    <w:rsid w:val="00344E88"/>
    <w:rsid w:val="00345A65"/>
    <w:rsid w:val="0034625E"/>
    <w:rsid w:val="003466E4"/>
    <w:rsid w:val="0034683A"/>
    <w:rsid w:val="003469BA"/>
    <w:rsid w:val="00346DDA"/>
    <w:rsid w:val="00347F8A"/>
    <w:rsid w:val="003517F1"/>
    <w:rsid w:val="00353559"/>
    <w:rsid w:val="00354104"/>
    <w:rsid w:val="00354744"/>
    <w:rsid w:val="00355A3C"/>
    <w:rsid w:val="003565E5"/>
    <w:rsid w:val="003566CD"/>
    <w:rsid w:val="00356D44"/>
    <w:rsid w:val="0036069E"/>
    <w:rsid w:val="0036152F"/>
    <w:rsid w:val="0036177E"/>
    <w:rsid w:val="00361BC5"/>
    <w:rsid w:val="00361D3B"/>
    <w:rsid w:val="00362B05"/>
    <w:rsid w:val="00363354"/>
    <w:rsid w:val="0036369A"/>
    <w:rsid w:val="003641CB"/>
    <w:rsid w:val="003646F4"/>
    <w:rsid w:val="003651AF"/>
    <w:rsid w:val="003656EC"/>
    <w:rsid w:val="003658C2"/>
    <w:rsid w:val="00365D7E"/>
    <w:rsid w:val="00366D1B"/>
    <w:rsid w:val="003673CD"/>
    <w:rsid w:val="0036787C"/>
    <w:rsid w:val="0037121D"/>
    <w:rsid w:val="003712B2"/>
    <w:rsid w:val="00371EF2"/>
    <w:rsid w:val="00372ACC"/>
    <w:rsid w:val="0037352A"/>
    <w:rsid w:val="003735C7"/>
    <w:rsid w:val="003740DB"/>
    <w:rsid w:val="003745AF"/>
    <w:rsid w:val="00375032"/>
    <w:rsid w:val="00376156"/>
    <w:rsid w:val="003771E4"/>
    <w:rsid w:val="00380840"/>
    <w:rsid w:val="003812DC"/>
    <w:rsid w:val="00381BDF"/>
    <w:rsid w:val="00381F21"/>
    <w:rsid w:val="003835CD"/>
    <w:rsid w:val="00383F72"/>
    <w:rsid w:val="00387888"/>
    <w:rsid w:val="003900C5"/>
    <w:rsid w:val="0039136C"/>
    <w:rsid w:val="00391BA6"/>
    <w:rsid w:val="00391EC2"/>
    <w:rsid w:val="00392515"/>
    <w:rsid w:val="00392BF4"/>
    <w:rsid w:val="003934CB"/>
    <w:rsid w:val="003943CD"/>
    <w:rsid w:val="00394472"/>
    <w:rsid w:val="00394E28"/>
    <w:rsid w:val="00395E9B"/>
    <w:rsid w:val="00397B3A"/>
    <w:rsid w:val="003A1720"/>
    <w:rsid w:val="003A1AD1"/>
    <w:rsid w:val="003A33E5"/>
    <w:rsid w:val="003A39F5"/>
    <w:rsid w:val="003A48EE"/>
    <w:rsid w:val="003A626A"/>
    <w:rsid w:val="003A62DB"/>
    <w:rsid w:val="003A6C8B"/>
    <w:rsid w:val="003B0302"/>
    <w:rsid w:val="003B2E00"/>
    <w:rsid w:val="003B30F6"/>
    <w:rsid w:val="003B32A4"/>
    <w:rsid w:val="003B3669"/>
    <w:rsid w:val="003B4DD1"/>
    <w:rsid w:val="003B56DB"/>
    <w:rsid w:val="003B64AF"/>
    <w:rsid w:val="003B7A61"/>
    <w:rsid w:val="003C11B6"/>
    <w:rsid w:val="003C2033"/>
    <w:rsid w:val="003C33A9"/>
    <w:rsid w:val="003C393F"/>
    <w:rsid w:val="003C3EBB"/>
    <w:rsid w:val="003C497B"/>
    <w:rsid w:val="003C4F51"/>
    <w:rsid w:val="003C5E66"/>
    <w:rsid w:val="003C7380"/>
    <w:rsid w:val="003D0FD0"/>
    <w:rsid w:val="003D12CF"/>
    <w:rsid w:val="003D1674"/>
    <w:rsid w:val="003D2764"/>
    <w:rsid w:val="003D2AE5"/>
    <w:rsid w:val="003D380A"/>
    <w:rsid w:val="003D401C"/>
    <w:rsid w:val="003D48F0"/>
    <w:rsid w:val="003D50B1"/>
    <w:rsid w:val="003D5AAD"/>
    <w:rsid w:val="003D63DF"/>
    <w:rsid w:val="003D6556"/>
    <w:rsid w:val="003D79A8"/>
    <w:rsid w:val="003D7A6B"/>
    <w:rsid w:val="003E0386"/>
    <w:rsid w:val="003E0C22"/>
    <w:rsid w:val="003E2067"/>
    <w:rsid w:val="003E21FD"/>
    <w:rsid w:val="003E2224"/>
    <w:rsid w:val="003E2FA8"/>
    <w:rsid w:val="003E3970"/>
    <w:rsid w:val="003E3C43"/>
    <w:rsid w:val="003E4207"/>
    <w:rsid w:val="003E44C7"/>
    <w:rsid w:val="003E47E8"/>
    <w:rsid w:val="003E57D0"/>
    <w:rsid w:val="003E5D66"/>
    <w:rsid w:val="003E695E"/>
    <w:rsid w:val="003E6C8D"/>
    <w:rsid w:val="003E6E14"/>
    <w:rsid w:val="003E6E2B"/>
    <w:rsid w:val="003F04D1"/>
    <w:rsid w:val="003F0783"/>
    <w:rsid w:val="003F087A"/>
    <w:rsid w:val="003F1B9C"/>
    <w:rsid w:val="003F36E0"/>
    <w:rsid w:val="003F3E57"/>
    <w:rsid w:val="003F5AD2"/>
    <w:rsid w:val="003F61AD"/>
    <w:rsid w:val="003F6E6D"/>
    <w:rsid w:val="003F78A3"/>
    <w:rsid w:val="00400C61"/>
    <w:rsid w:val="00400FE4"/>
    <w:rsid w:val="0040119F"/>
    <w:rsid w:val="00402CB0"/>
    <w:rsid w:val="00403657"/>
    <w:rsid w:val="004047C6"/>
    <w:rsid w:val="00404F8D"/>
    <w:rsid w:val="00406885"/>
    <w:rsid w:val="00406BC7"/>
    <w:rsid w:val="0040734C"/>
    <w:rsid w:val="00407DB0"/>
    <w:rsid w:val="0041051D"/>
    <w:rsid w:val="00411507"/>
    <w:rsid w:val="00411C10"/>
    <w:rsid w:val="00411DDC"/>
    <w:rsid w:val="00412761"/>
    <w:rsid w:val="00412A45"/>
    <w:rsid w:val="00412F02"/>
    <w:rsid w:val="004144B2"/>
    <w:rsid w:val="00414EE4"/>
    <w:rsid w:val="0041538E"/>
    <w:rsid w:val="00415A3B"/>
    <w:rsid w:val="00416443"/>
    <w:rsid w:val="00416CF6"/>
    <w:rsid w:val="00420D4E"/>
    <w:rsid w:val="00421D4C"/>
    <w:rsid w:val="00421EAD"/>
    <w:rsid w:val="00421FB6"/>
    <w:rsid w:val="00422AB2"/>
    <w:rsid w:val="00424991"/>
    <w:rsid w:val="0042531D"/>
    <w:rsid w:val="0042575F"/>
    <w:rsid w:val="00425B39"/>
    <w:rsid w:val="004260B6"/>
    <w:rsid w:val="00430036"/>
    <w:rsid w:val="004304FA"/>
    <w:rsid w:val="00430817"/>
    <w:rsid w:val="00432DBA"/>
    <w:rsid w:val="00434ABF"/>
    <w:rsid w:val="00435880"/>
    <w:rsid w:val="004363BF"/>
    <w:rsid w:val="00436EE1"/>
    <w:rsid w:val="00437AB5"/>
    <w:rsid w:val="00437BBD"/>
    <w:rsid w:val="004401F3"/>
    <w:rsid w:val="00440684"/>
    <w:rsid w:val="00441694"/>
    <w:rsid w:val="00441ADF"/>
    <w:rsid w:val="00442180"/>
    <w:rsid w:val="00442D56"/>
    <w:rsid w:val="00443228"/>
    <w:rsid w:val="004432BC"/>
    <w:rsid w:val="0044440F"/>
    <w:rsid w:val="00445846"/>
    <w:rsid w:val="00446756"/>
    <w:rsid w:val="00447DF6"/>
    <w:rsid w:val="00450110"/>
    <w:rsid w:val="00450388"/>
    <w:rsid w:val="00450FF7"/>
    <w:rsid w:val="00453153"/>
    <w:rsid w:val="00454650"/>
    <w:rsid w:val="00454C5D"/>
    <w:rsid w:val="004558DC"/>
    <w:rsid w:val="004567E2"/>
    <w:rsid w:val="00456B95"/>
    <w:rsid w:val="00460527"/>
    <w:rsid w:val="00462164"/>
    <w:rsid w:val="00462446"/>
    <w:rsid w:val="00462639"/>
    <w:rsid w:val="004636BC"/>
    <w:rsid w:val="0046550B"/>
    <w:rsid w:val="00465652"/>
    <w:rsid w:val="00466F5A"/>
    <w:rsid w:val="0047206E"/>
    <w:rsid w:val="004721A8"/>
    <w:rsid w:val="0047236E"/>
    <w:rsid w:val="00474F4B"/>
    <w:rsid w:val="0047662C"/>
    <w:rsid w:val="00476A08"/>
    <w:rsid w:val="00477C05"/>
    <w:rsid w:val="00483730"/>
    <w:rsid w:val="0048470D"/>
    <w:rsid w:val="0048579C"/>
    <w:rsid w:val="004857C8"/>
    <w:rsid w:val="00485F8E"/>
    <w:rsid w:val="004869A3"/>
    <w:rsid w:val="00486D56"/>
    <w:rsid w:val="00487C06"/>
    <w:rsid w:val="00490A86"/>
    <w:rsid w:val="00492972"/>
    <w:rsid w:val="004931D3"/>
    <w:rsid w:val="004932ED"/>
    <w:rsid w:val="00493519"/>
    <w:rsid w:val="00493E77"/>
    <w:rsid w:val="004946EB"/>
    <w:rsid w:val="0049576B"/>
    <w:rsid w:val="004A01D6"/>
    <w:rsid w:val="004A03F4"/>
    <w:rsid w:val="004A1D0C"/>
    <w:rsid w:val="004A1E4F"/>
    <w:rsid w:val="004A2974"/>
    <w:rsid w:val="004A2C9B"/>
    <w:rsid w:val="004A4C8C"/>
    <w:rsid w:val="004A4F17"/>
    <w:rsid w:val="004A5096"/>
    <w:rsid w:val="004A58E3"/>
    <w:rsid w:val="004A6425"/>
    <w:rsid w:val="004A64C3"/>
    <w:rsid w:val="004A7230"/>
    <w:rsid w:val="004B08DC"/>
    <w:rsid w:val="004B270B"/>
    <w:rsid w:val="004B3576"/>
    <w:rsid w:val="004B38ED"/>
    <w:rsid w:val="004B3A05"/>
    <w:rsid w:val="004B3C62"/>
    <w:rsid w:val="004B45D6"/>
    <w:rsid w:val="004B6641"/>
    <w:rsid w:val="004B6803"/>
    <w:rsid w:val="004B6B12"/>
    <w:rsid w:val="004B7370"/>
    <w:rsid w:val="004B7F7A"/>
    <w:rsid w:val="004C00B7"/>
    <w:rsid w:val="004C0855"/>
    <w:rsid w:val="004C0A45"/>
    <w:rsid w:val="004C1AA5"/>
    <w:rsid w:val="004C24EB"/>
    <w:rsid w:val="004C283F"/>
    <w:rsid w:val="004C399B"/>
    <w:rsid w:val="004C3F14"/>
    <w:rsid w:val="004C4410"/>
    <w:rsid w:val="004C4B47"/>
    <w:rsid w:val="004C529D"/>
    <w:rsid w:val="004C52FA"/>
    <w:rsid w:val="004C5BA0"/>
    <w:rsid w:val="004C6835"/>
    <w:rsid w:val="004D000D"/>
    <w:rsid w:val="004D0FB0"/>
    <w:rsid w:val="004D1640"/>
    <w:rsid w:val="004D245E"/>
    <w:rsid w:val="004D3455"/>
    <w:rsid w:val="004D37C0"/>
    <w:rsid w:val="004D381C"/>
    <w:rsid w:val="004D4D62"/>
    <w:rsid w:val="004D6ED1"/>
    <w:rsid w:val="004E1F07"/>
    <w:rsid w:val="004E2434"/>
    <w:rsid w:val="004E4154"/>
    <w:rsid w:val="004E4C31"/>
    <w:rsid w:val="004E5AE8"/>
    <w:rsid w:val="004E6961"/>
    <w:rsid w:val="004E7D89"/>
    <w:rsid w:val="004F04F0"/>
    <w:rsid w:val="004F13E7"/>
    <w:rsid w:val="004F1FAC"/>
    <w:rsid w:val="004F2620"/>
    <w:rsid w:val="004F2726"/>
    <w:rsid w:val="004F3071"/>
    <w:rsid w:val="004F310A"/>
    <w:rsid w:val="004F3607"/>
    <w:rsid w:val="004F3B55"/>
    <w:rsid w:val="004F45E6"/>
    <w:rsid w:val="004F45F2"/>
    <w:rsid w:val="004F4823"/>
    <w:rsid w:val="004F4F14"/>
    <w:rsid w:val="004F591B"/>
    <w:rsid w:val="004F599F"/>
    <w:rsid w:val="004F5A64"/>
    <w:rsid w:val="004F637E"/>
    <w:rsid w:val="004F7250"/>
    <w:rsid w:val="004F7B8E"/>
    <w:rsid w:val="00500FF2"/>
    <w:rsid w:val="00501DC0"/>
    <w:rsid w:val="0050239E"/>
    <w:rsid w:val="00505E16"/>
    <w:rsid w:val="0050666C"/>
    <w:rsid w:val="0050682A"/>
    <w:rsid w:val="00506D57"/>
    <w:rsid w:val="00507224"/>
    <w:rsid w:val="0050729B"/>
    <w:rsid w:val="00507E52"/>
    <w:rsid w:val="0051112A"/>
    <w:rsid w:val="00512276"/>
    <w:rsid w:val="005135D8"/>
    <w:rsid w:val="00513E69"/>
    <w:rsid w:val="00514F39"/>
    <w:rsid w:val="00515BC7"/>
    <w:rsid w:val="00515CDD"/>
    <w:rsid w:val="00515E8E"/>
    <w:rsid w:val="00516252"/>
    <w:rsid w:val="005164F0"/>
    <w:rsid w:val="00516739"/>
    <w:rsid w:val="00520454"/>
    <w:rsid w:val="00520F5F"/>
    <w:rsid w:val="00521986"/>
    <w:rsid w:val="0052230D"/>
    <w:rsid w:val="00522574"/>
    <w:rsid w:val="00522D9B"/>
    <w:rsid w:val="00523538"/>
    <w:rsid w:val="00523AD7"/>
    <w:rsid w:val="00523AEA"/>
    <w:rsid w:val="00524415"/>
    <w:rsid w:val="00525444"/>
    <w:rsid w:val="00525C8F"/>
    <w:rsid w:val="00525F4B"/>
    <w:rsid w:val="00526498"/>
    <w:rsid w:val="00526AA1"/>
    <w:rsid w:val="00526C16"/>
    <w:rsid w:val="00531F9A"/>
    <w:rsid w:val="005332F1"/>
    <w:rsid w:val="00533F87"/>
    <w:rsid w:val="00534654"/>
    <w:rsid w:val="00535181"/>
    <w:rsid w:val="00535331"/>
    <w:rsid w:val="00535D08"/>
    <w:rsid w:val="005378FE"/>
    <w:rsid w:val="0054011C"/>
    <w:rsid w:val="00540347"/>
    <w:rsid w:val="0054069E"/>
    <w:rsid w:val="00540D46"/>
    <w:rsid w:val="00540D52"/>
    <w:rsid w:val="00541F09"/>
    <w:rsid w:val="0054303E"/>
    <w:rsid w:val="00546925"/>
    <w:rsid w:val="0055036D"/>
    <w:rsid w:val="00550868"/>
    <w:rsid w:val="005513E7"/>
    <w:rsid w:val="00551E88"/>
    <w:rsid w:val="0055201A"/>
    <w:rsid w:val="00554328"/>
    <w:rsid w:val="00554377"/>
    <w:rsid w:val="00554B2F"/>
    <w:rsid w:val="00555297"/>
    <w:rsid w:val="005554E5"/>
    <w:rsid w:val="0055567E"/>
    <w:rsid w:val="00555887"/>
    <w:rsid w:val="00557C97"/>
    <w:rsid w:val="00561C1E"/>
    <w:rsid w:val="00562450"/>
    <w:rsid w:val="00562C3B"/>
    <w:rsid w:val="00562F98"/>
    <w:rsid w:val="00564AAD"/>
    <w:rsid w:val="0056681C"/>
    <w:rsid w:val="00566BE7"/>
    <w:rsid w:val="00570875"/>
    <w:rsid w:val="005720D7"/>
    <w:rsid w:val="00572AEF"/>
    <w:rsid w:val="005740D7"/>
    <w:rsid w:val="00575CE7"/>
    <w:rsid w:val="0057610C"/>
    <w:rsid w:val="005767AF"/>
    <w:rsid w:val="00576F45"/>
    <w:rsid w:val="00577156"/>
    <w:rsid w:val="0057767C"/>
    <w:rsid w:val="00581780"/>
    <w:rsid w:val="00583CE3"/>
    <w:rsid w:val="0059040B"/>
    <w:rsid w:val="00591E38"/>
    <w:rsid w:val="005927C1"/>
    <w:rsid w:val="005932CB"/>
    <w:rsid w:val="00593DBA"/>
    <w:rsid w:val="00593F77"/>
    <w:rsid w:val="00594512"/>
    <w:rsid w:val="00594C32"/>
    <w:rsid w:val="005951DE"/>
    <w:rsid w:val="0059521F"/>
    <w:rsid w:val="00596836"/>
    <w:rsid w:val="005973D7"/>
    <w:rsid w:val="00597FA3"/>
    <w:rsid w:val="005A1DAC"/>
    <w:rsid w:val="005A3560"/>
    <w:rsid w:val="005A3A8F"/>
    <w:rsid w:val="005A4C7B"/>
    <w:rsid w:val="005A5188"/>
    <w:rsid w:val="005A5DCE"/>
    <w:rsid w:val="005A5FD6"/>
    <w:rsid w:val="005A65F9"/>
    <w:rsid w:val="005A67C8"/>
    <w:rsid w:val="005A6A97"/>
    <w:rsid w:val="005B0D4A"/>
    <w:rsid w:val="005B0FBF"/>
    <w:rsid w:val="005B15E1"/>
    <w:rsid w:val="005B3972"/>
    <w:rsid w:val="005B3F1D"/>
    <w:rsid w:val="005B4AE9"/>
    <w:rsid w:val="005B618C"/>
    <w:rsid w:val="005B6E62"/>
    <w:rsid w:val="005C04DB"/>
    <w:rsid w:val="005C0E8E"/>
    <w:rsid w:val="005C10B6"/>
    <w:rsid w:val="005C3442"/>
    <w:rsid w:val="005C35CE"/>
    <w:rsid w:val="005C3DBC"/>
    <w:rsid w:val="005C51B7"/>
    <w:rsid w:val="005C685E"/>
    <w:rsid w:val="005C6CD0"/>
    <w:rsid w:val="005C77B1"/>
    <w:rsid w:val="005C7E46"/>
    <w:rsid w:val="005D0770"/>
    <w:rsid w:val="005D1DE2"/>
    <w:rsid w:val="005D2FA0"/>
    <w:rsid w:val="005D66D2"/>
    <w:rsid w:val="005D7432"/>
    <w:rsid w:val="005E0578"/>
    <w:rsid w:val="005E08BC"/>
    <w:rsid w:val="005E0FA4"/>
    <w:rsid w:val="005E1B60"/>
    <w:rsid w:val="005E394C"/>
    <w:rsid w:val="005E5936"/>
    <w:rsid w:val="005E68E5"/>
    <w:rsid w:val="005F0320"/>
    <w:rsid w:val="005F0A48"/>
    <w:rsid w:val="005F13C8"/>
    <w:rsid w:val="005F2BFE"/>
    <w:rsid w:val="005F3F32"/>
    <w:rsid w:val="005F4E96"/>
    <w:rsid w:val="005F5B8F"/>
    <w:rsid w:val="005F6455"/>
    <w:rsid w:val="005F7621"/>
    <w:rsid w:val="005F76C0"/>
    <w:rsid w:val="00600E60"/>
    <w:rsid w:val="0060133C"/>
    <w:rsid w:val="0060202E"/>
    <w:rsid w:val="006036C1"/>
    <w:rsid w:val="00604369"/>
    <w:rsid w:val="00604A83"/>
    <w:rsid w:val="00605AFA"/>
    <w:rsid w:val="00605F10"/>
    <w:rsid w:val="00606531"/>
    <w:rsid w:val="00606DD2"/>
    <w:rsid w:val="00610C6F"/>
    <w:rsid w:val="00610F90"/>
    <w:rsid w:val="006117C0"/>
    <w:rsid w:val="00612722"/>
    <w:rsid w:val="00612B68"/>
    <w:rsid w:val="0061408E"/>
    <w:rsid w:val="006149B4"/>
    <w:rsid w:val="006152DA"/>
    <w:rsid w:val="0061568C"/>
    <w:rsid w:val="006164C3"/>
    <w:rsid w:val="00616501"/>
    <w:rsid w:val="00616FCD"/>
    <w:rsid w:val="00620FAD"/>
    <w:rsid w:val="006210DB"/>
    <w:rsid w:val="006216C5"/>
    <w:rsid w:val="00621FCD"/>
    <w:rsid w:val="006229C8"/>
    <w:rsid w:val="00623049"/>
    <w:rsid w:val="006245FC"/>
    <w:rsid w:val="00625A40"/>
    <w:rsid w:val="006260C4"/>
    <w:rsid w:val="00626463"/>
    <w:rsid w:val="0062672D"/>
    <w:rsid w:val="006269E2"/>
    <w:rsid w:val="00627267"/>
    <w:rsid w:val="00630F3B"/>
    <w:rsid w:val="00631895"/>
    <w:rsid w:val="00633EAC"/>
    <w:rsid w:val="006352A3"/>
    <w:rsid w:val="00635DAE"/>
    <w:rsid w:val="00635E8A"/>
    <w:rsid w:val="00636FD3"/>
    <w:rsid w:val="00637FAA"/>
    <w:rsid w:val="00640427"/>
    <w:rsid w:val="00641F4A"/>
    <w:rsid w:val="006424F3"/>
    <w:rsid w:val="00642C81"/>
    <w:rsid w:val="006450D4"/>
    <w:rsid w:val="006465A3"/>
    <w:rsid w:val="00647D2D"/>
    <w:rsid w:val="0065147F"/>
    <w:rsid w:val="00651D6B"/>
    <w:rsid w:val="006526E6"/>
    <w:rsid w:val="00652CF6"/>
    <w:rsid w:val="00654B12"/>
    <w:rsid w:val="00654E4E"/>
    <w:rsid w:val="006559E1"/>
    <w:rsid w:val="006563E2"/>
    <w:rsid w:val="00660576"/>
    <w:rsid w:val="00661E55"/>
    <w:rsid w:val="00663113"/>
    <w:rsid w:val="00664556"/>
    <w:rsid w:val="00664CCD"/>
    <w:rsid w:val="00664FE6"/>
    <w:rsid w:val="0066511F"/>
    <w:rsid w:val="006661D3"/>
    <w:rsid w:val="006720CE"/>
    <w:rsid w:val="00672238"/>
    <w:rsid w:val="00672511"/>
    <w:rsid w:val="00672B29"/>
    <w:rsid w:val="00672BD8"/>
    <w:rsid w:val="00672BFE"/>
    <w:rsid w:val="00673467"/>
    <w:rsid w:val="00674BCB"/>
    <w:rsid w:val="00674EF5"/>
    <w:rsid w:val="00675668"/>
    <w:rsid w:val="0067700A"/>
    <w:rsid w:val="0067780D"/>
    <w:rsid w:val="00677F7B"/>
    <w:rsid w:val="00682708"/>
    <w:rsid w:val="00683639"/>
    <w:rsid w:val="006839D3"/>
    <w:rsid w:val="00684BE1"/>
    <w:rsid w:val="00684F55"/>
    <w:rsid w:val="00685A62"/>
    <w:rsid w:val="00686A32"/>
    <w:rsid w:val="00686F16"/>
    <w:rsid w:val="006873F2"/>
    <w:rsid w:val="0068768B"/>
    <w:rsid w:val="00687E1C"/>
    <w:rsid w:val="006901CB"/>
    <w:rsid w:val="0069032E"/>
    <w:rsid w:val="006905DC"/>
    <w:rsid w:val="00690B7E"/>
    <w:rsid w:val="00690BC8"/>
    <w:rsid w:val="0069130C"/>
    <w:rsid w:val="00691311"/>
    <w:rsid w:val="006915EF"/>
    <w:rsid w:val="006936FA"/>
    <w:rsid w:val="006942A4"/>
    <w:rsid w:val="0069469D"/>
    <w:rsid w:val="00694C9D"/>
    <w:rsid w:val="006966A1"/>
    <w:rsid w:val="00696E10"/>
    <w:rsid w:val="006975D2"/>
    <w:rsid w:val="006A0741"/>
    <w:rsid w:val="006A074A"/>
    <w:rsid w:val="006A1B76"/>
    <w:rsid w:val="006A1DF2"/>
    <w:rsid w:val="006A2471"/>
    <w:rsid w:val="006A2F22"/>
    <w:rsid w:val="006A31AB"/>
    <w:rsid w:val="006A363A"/>
    <w:rsid w:val="006A5BEA"/>
    <w:rsid w:val="006A6F30"/>
    <w:rsid w:val="006B2C9F"/>
    <w:rsid w:val="006B3395"/>
    <w:rsid w:val="006B3478"/>
    <w:rsid w:val="006B36FC"/>
    <w:rsid w:val="006B537C"/>
    <w:rsid w:val="006B54E5"/>
    <w:rsid w:val="006B5989"/>
    <w:rsid w:val="006B7316"/>
    <w:rsid w:val="006B7F66"/>
    <w:rsid w:val="006C0292"/>
    <w:rsid w:val="006C055B"/>
    <w:rsid w:val="006C0995"/>
    <w:rsid w:val="006C189F"/>
    <w:rsid w:val="006C295D"/>
    <w:rsid w:val="006C4C13"/>
    <w:rsid w:val="006C4E93"/>
    <w:rsid w:val="006C58D3"/>
    <w:rsid w:val="006C5B80"/>
    <w:rsid w:val="006C6199"/>
    <w:rsid w:val="006C675F"/>
    <w:rsid w:val="006C6EA7"/>
    <w:rsid w:val="006C70FD"/>
    <w:rsid w:val="006C7696"/>
    <w:rsid w:val="006D05D2"/>
    <w:rsid w:val="006D0CE2"/>
    <w:rsid w:val="006D1B2A"/>
    <w:rsid w:val="006D2AC7"/>
    <w:rsid w:val="006D2E8B"/>
    <w:rsid w:val="006D3364"/>
    <w:rsid w:val="006D3F95"/>
    <w:rsid w:val="006D427D"/>
    <w:rsid w:val="006D4A89"/>
    <w:rsid w:val="006D5402"/>
    <w:rsid w:val="006D5503"/>
    <w:rsid w:val="006D5845"/>
    <w:rsid w:val="006D5A5F"/>
    <w:rsid w:val="006D7148"/>
    <w:rsid w:val="006D72FB"/>
    <w:rsid w:val="006D735D"/>
    <w:rsid w:val="006D7E85"/>
    <w:rsid w:val="006E050F"/>
    <w:rsid w:val="006E0531"/>
    <w:rsid w:val="006E07E7"/>
    <w:rsid w:val="006E0EFD"/>
    <w:rsid w:val="006E204B"/>
    <w:rsid w:val="006E2348"/>
    <w:rsid w:val="006E2B92"/>
    <w:rsid w:val="006E35D6"/>
    <w:rsid w:val="006E3F3D"/>
    <w:rsid w:val="006E4201"/>
    <w:rsid w:val="006E4AC5"/>
    <w:rsid w:val="006E745E"/>
    <w:rsid w:val="006F00AD"/>
    <w:rsid w:val="006F017D"/>
    <w:rsid w:val="006F155A"/>
    <w:rsid w:val="006F1FC2"/>
    <w:rsid w:val="006F23B4"/>
    <w:rsid w:val="006F25E1"/>
    <w:rsid w:val="006F36A3"/>
    <w:rsid w:val="006F4FC3"/>
    <w:rsid w:val="006F504B"/>
    <w:rsid w:val="006F5A41"/>
    <w:rsid w:val="006F6076"/>
    <w:rsid w:val="006F6450"/>
    <w:rsid w:val="006F7A83"/>
    <w:rsid w:val="006F7AF3"/>
    <w:rsid w:val="00700D2A"/>
    <w:rsid w:val="00701E78"/>
    <w:rsid w:val="00702734"/>
    <w:rsid w:val="00703466"/>
    <w:rsid w:val="007035E8"/>
    <w:rsid w:val="00704FAF"/>
    <w:rsid w:val="00705A78"/>
    <w:rsid w:val="00705D5E"/>
    <w:rsid w:val="00706FE6"/>
    <w:rsid w:val="00707540"/>
    <w:rsid w:val="00707CEA"/>
    <w:rsid w:val="00713170"/>
    <w:rsid w:val="0071461C"/>
    <w:rsid w:val="00715BC8"/>
    <w:rsid w:val="00716C66"/>
    <w:rsid w:val="00720414"/>
    <w:rsid w:val="007204AC"/>
    <w:rsid w:val="007206A6"/>
    <w:rsid w:val="007215FF"/>
    <w:rsid w:val="00722788"/>
    <w:rsid w:val="00722B1E"/>
    <w:rsid w:val="00722B51"/>
    <w:rsid w:val="007233DF"/>
    <w:rsid w:val="00723572"/>
    <w:rsid w:val="00723C4D"/>
    <w:rsid w:val="00723F2E"/>
    <w:rsid w:val="00725E5D"/>
    <w:rsid w:val="007273DD"/>
    <w:rsid w:val="0072764E"/>
    <w:rsid w:val="00727CFA"/>
    <w:rsid w:val="00731D19"/>
    <w:rsid w:val="00731FB4"/>
    <w:rsid w:val="00733CB4"/>
    <w:rsid w:val="00734BC4"/>
    <w:rsid w:val="00736422"/>
    <w:rsid w:val="007400D0"/>
    <w:rsid w:val="00740DF0"/>
    <w:rsid w:val="0074137F"/>
    <w:rsid w:val="00742A74"/>
    <w:rsid w:val="00744D6C"/>
    <w:rsid w:val="007466B2"/>
    <w:rsid w:val="007467BE"/>
    <w:rsid w:val="00746B6F"/>
    <w:rsid w:val="0074715E"/>
    <w:rsid w:val="0075042F"/>
    <w:rsid w:val="007505EE"/>
    <w:rsid w:val="0075089C"/>
    <w:rsid w:val="00750D4E"/>
    <w:rsid w:val="00751337"/>
    <w:rsid w:val="0075205F"/>
    <w:rsid w:val="00752838"/>
    <w:rsid w:val="00752CA3"/>
    <w:rsid w:val="00753E03"/>
    <w:rsid w:val="0075421C"/>
    <w:rsid w:val="0075591E"/>
    <w:rsid w:val="00755A4E"/>
    <w:rsid w:val="00755A98"/>
    <w:rsid w:val="00755C90"/>
    <w:rsid w:val="00756F03"/>
    <w:rsid w:val="00761488"/>
    <w:rsid w:val="00763599"/>
    <w:rsid w:val="0076482C"/>
    <w:rsid w:val="0076511D"/>
    <w:rsid w:val="00765121"/>
    <w:rsid w:val="00765305"/>
    <w:rsid w:val="007654AE"/>
    <w:rsid w:val="00765A13"/>
    <w:rsid w:val="007660D5"/>
    <w:rsid w:val="00766B55"/>
    <w:rsid w:val="00766C1E"/>
    <w:rsid w:val="00766C71"/>
    <w:rsid w:val="0077198C"/>
    <w:rsid w:val="00771A37"/>
    <w:rsid w:val="007765EA"/>
    <w:rsid w:val="0077785B"/>
    <w:rsid w:val="00777C3D"/>
    <w:rsid w:val="007800AA"/>
    <w:rsid w:val="0078147E"/>
    <w:rsid w:val="00782075"/>
    <w:rsid w:val="00782911"/>
    <w:rsid w:val="00782A54"/>
    <w:rsid w:val="00783147"/>
    <w:rsid w:val="0078349F"/>
    <w:rsid w:val="007834AB"/>
    <w:rsid w:val="007834B7"/>
    <w:rsid w:val="007834BA"/>
    <w:rsid w:val="0078410A"/>
    <w:rsid w:val="00786CD2"/>
    <w:rsid w:val="00787310"/>
    <w:rsid w:val="007875C0"/>
    <w:rsid w:val="00787E62"/>
    <w:rsid w:val="00791590"/>
    <w:rsid w:val="007917C3"/>
    <w:rsid w:val="00791E90"/>
    <w:rsid w:val="007927F4"/>
    <w:rsid w:val="0079310D"/>
    <w:rsid w:val="00793540"/>
    <w:rsid w:val="00793865"/>
    <w:rsid w:val="00793A7A"/>
    <w:rsid w:val="00793D96"/>
    <w:rsid w:val="00793EAE"/>
    <w:rsid w:val="00794020"/>
    <w:rsid w:val="00795EC3"/>
    <w:rsid w:val="0079646A"/>
    <w:rsid w:val="0079662E"/>
    <w:rsid w:val="007A0519"/>
    <w:rsid w:val="007A0E12"/>
    <w:rsid w:val="007A0E95"/>
    <w:rsid w:val="007A113E"/>
    <w:rsid w:val="007A167F"/>
    <w:rsid w:val="007A1E80"/>
    <w:rsid w:val="007A34F9"/>
    <w:rsid w:val="007A3D5D"/>
    <w:rsid w:val="007A3E2B"/>
    <w:rsid w:val="007A404E"/>
    <w:rsid w:val="007A40FB"/>
    <w:rsid w:val="007A4285"/>
    <w:rsid w:val="007A4D8B"/>
    <w:rsid w:val="007A4F81"/>
    <w:rsid w:val="007A5F19"/>
    <w:rsid w:val="007A6226"/>
    <w:rsid w:val="007A6916"/>
    <w:rsid w:val="007A7651"/>
    <w:rsid w:val="007B259E"/>
    <w:rsid w:val="007B33CE"/>
    <w:rsid w:val="007B369B"/>
    <w:rsid w:val="007B3A74"/>
    <w:rsid w:val="007B3CB0"/>
    <w:rsid w:val="007B464D"/>
    <w:rsid w:val="007B520A"/>
    <w:rsid w:val="007B54CE"/>
    <w:rsid w:val="007B7007"/>
    <w:rsid w:val="007B79C9"/>
    <w:rsid w:val="007B7EFD"/>
    <w:rsid w:val="007B7FC6"/>
    <w:rsid w:val="007C30B7"/>
    <w:rsid w:val="007C3407"/>
    <w:rsid w:val="007C420F"/>
    <w:rsid w:val="007C42C4"/>
    <w:rsid w:val="007C5FDF"/>
    <w:rsid w:val="007C6B40"/>
    <w:rsid w:val="007D0D90"/>
    <w:rsid w:val="007D207B"/>
    <w:rsid w:val="007D31F7"/>
    <w:rsid w:val="007D64D0"/>
    <w:rsid w:val="007D6AC0"/>
    <w:rsid w:val="007D6FF9"/>
    <w:rsid w:val="007D720A"/>
    <w:rsid w:val="007E0766"/>
    <w:rsid w:val="007E18F7"/>
    <w:rsid w:val="007E2414"/>
    <w:rsid w:val="007E25B5"/>
    <w:rsid w:val="007E29EF"/>
    <w:rsid w:val="007E51BB"/>
    <w:rsid w:val="007E62D1"/>
    <w:rsid w:val="007E7333"/>
    <w:rsid w:val="007F026B"/>
    <w:rsid w:val="007F06BB"/>
    <w:rsid w:val="007F100C"/>
    <w:rsid w:val="007F2E35"/>
    <w:rsid w:val="007F34B1"/>
    <w:rsid w:val="007F3F81"/>
    <w:rsid w:val="007F40C4"/>
    <w:rsid w:val="007F4EF3"/>
    <w:rsid w:val="007F6B60"/>
    <w:rsid w:val="007F6C00"/>
    <w:rsid w:val="007F785A"/>
    <w:rsid w:val="007F7C0B"/>
    <w:rsid w:val="00801832"/>
    <w:rsid w:val="00802F3C"/>
    <w:rsid w:val="0080336C"/>
    <w:rsid w:val="0080373F"/>
    <w:rsid w:val="00803E1B"/>
    <w:rsid w:val="008049F7"/>
    <w:rsid w:val="00805E65"/>
    <w:rsid w:val="00810819"/>
    <w:rsid w:val="008127A6"/>
    <w:rsid w:val="00813DC1"/>
    <w:rsid w:val="00813FA4"/>
    <w:rsid w:val="00815399"/>
    <w:rsid w:val="00815E2E"/>
    <w:rsid w:val="0081636B"/>
    <w:rsid w:val="00816FAD"/>
    <w:rsid w:val="00817254"/>
    <w:rsid w:val="008172B2"/>
    <w:rsid w:val="00817560"/>
    <w:rsid w:val="008204F2"/>
    <w:rsid w:val="008207C2"/>
    <w:rsid w:val="00820C86"/>
    <w:rsid w:val="00822007"/>
    <w:rsid w:val="008229E0"/>
    <w:rsid w:val="008233A3"/>
    <w:rsid w:val="008259C3"/>
    <w:rsid w:val="00825DE8"/>
    <w:rsid w:val="008260A2"/>
    <w:rsid w:val="00827734"/>
    <w:rsid w:val="008312D9"/>
    <w:rsid w:val="00831536"/>
    <w:rsid w:val="008317BE"/>
    <w:rsid w:val="008319F1"/>
    <w:rsid w:val="00833838"/>
    <w:rsid w:val="008347B0"/>
    <w:rsid w:val="00834E88"/>
    <w:rsid w:val="00835CE8"/>
    <w:rsid w:val="00836790"/>
    <w:rsid w:val="008369B0"/>
    <w:rsid w:val="00836D88"/>
    <w:rsid w:val="0084132D"/>
    <w:rsid w:val="008428B9"/>
    <w:rsid w:val="00842D2D"/>
    <w:rsid w:val="00842FEE"/>
    <w:rsid w:val="0084310A"/>
    <w:rsid w:val="00843184"/>
    <w:rsid w:val="00843549"/>
    <w:rsid w:val="00843956"/>
    <w:rsid w:val="008439E1"/>
    <w:rsid w:val="008442EE"/>
    <w:rsid w:val="0084492A"/>
    <w:rsid w:val="00844A1B"/>
    <w:rsid w:val="00844BAE"/>
    <w:rsid w:val="00844C06"/>
    <w:rsid w:val="008454F2"/>
    <w:rsid w:val="008474DD"/>
    <w:rsid w:val="00847CFF"/>
    <w:rsid w:val="00850A56"/>
    <w:rsid w:val="00851283"/>
    <w:rsid w:val="008526C3"/>
    <w:rsid w:val="00852E24"/>
    <w:rsid w:val="008532EC"/>
    <w:rsid w:val="00854D5A"/>
    <w:rsid w:val="00857B8D"/>
    <w:rsid w:val="00861AF6"/>
    <w:rsid w:val="0086221D"/>
    <w:rsid w:val="00863198"/>
    <w:rsid w:val="008651E0"/>
    <w:rsid w:val="00865691"/>
    <w:rsid w:val="00865EC6"/>
    <w:rsid w:val="00867864"/>
    <w:rsid w:val="00870AF6"/>
    <w:rsid w:val="0087146B"/>
    <w:rsid w:val="00871A5B"/>
    <w:rsid w:val="008721AF"/>
    <w:rsid w:val="0087221C"/>
    <w:rsid w:val="00872499"/>
    <w:rsid w:val="00873D71"/>
    <w:rsid w:val="00874111"/>
    <w:rsid w:val="008758BB"/>
    <w:rsid w:val="00877238"/>
    <w:rsid w:val="0087734C"/>
    <w:rsid w:val="00877794"/>
    <w:rsid w:val="00880346"/>
    <w:rsid w:val="008809B3"/>
    <w:rsid w:val="00880E94"/>
    <w:rsid w:val="00881117"/>
    <w:rsid w:val="008816CC"/>
    <w:rsid w:val="0088224E"/>
    <w:rsid w:val="00883420"/>
    <w:rsid w:val="0088469E"/>
    <w:rsid w:val="00887CAC"/>
    <w:rsid w:val="00890754"/>
    <w:rsid w:val="00890BCF"/>
    <w:rsid w:val="00891102"/>
    <w:rsid w:val="0089323F"/>
    <w:rsid w:val="00893579"/>
    <w:rsid w:val="00893769"/>
    <w:rsid w:val="008957C4"/>
    <w:rsid w:val="00895F15"/>
    <w:rsid w:val="00896E42"/>
    <w:rsid w:val="00897481"/>
    <w:rsid w:val="00897DFC"/>
    <w:rsid w:val="008A08A3"/>
    <w:rsid w:val="008A0E2D"/>
    <w:rsid w:val="008A12B9"/>
    <w:rsid w:val="008A1E67"/>
    <w:rsid w:val="008A2304"/>
    <w:rsid w:val="008A2E74"/>
    <w:rsid w:val="008A331E"/>
    <w:rsid w:val="008A3347"/>
    <w:rsid w:val="008A33D0"/>
    <w:rsid w:val="008A6330"/>
    <w:rsid w:val="008A6D7B"/>
    <w:rsid w:val="008A6E65"/>
    <w:rsid w:val="008A7741"/>
    <w:rsid w:val="008B0126"/>
    <w:rsid w:val="008B0739"/>
    <w:rsid w:val="008B1253"/>
    <w:rsid w:val="008B17DB"/>
    <w:rsid w:val="008B1D34"/>
    <w:rsid w:val="008B3007"/>
    <w:rsid w:val="008B37A1"/>
    <w:rsid w:val="008B3A2C"/>
    <w:rsid w:val="008B3AF8"/>
    <w:rsid w:val="008B55BF"/>
    <w:rsid w:val="008B6C6E"/>
    <w:rsid w:val="008B72BD"/>
    <w:rsid w:val="008C1C81"/>
    <w:rsid w:val="008C1F1D"/>
    <w:rsid w:val="008C213B"/>
    <w:rsid w:val="008C213E"/>
    <w:rsid w:val="008C246E"/>
    <w:rsid w:val="008C2B1F"/>
    <w:rsid w:val="008C2E86"/>
    <w:rsid w:val="008C4FAE"/>
    <w:rsid w:val="008C5727"/>
    <w:rsid w:val="008C5B62"/>
    <w:rsid w:val="008C5D1C"/>
    <w:rsid w:val="008C6344"/>
    <w:rsid w:val="008C6542"/>
    <w:rsid w:val="008C660E"/>
    <w:rsid w:val="008C679B"/>
    <w:rsid w:val="008C6BEC"/>
    <w:rsid w:val="008C7065"/>
    <w:rsid w:val="008C768C"/>
    <w:rsid w:val="008C7E0D"/>
    <w:rsid w:val="008D00FC"/>
    <w:rsid w:val="008D0BC9"/>
    <w:rsid w:val="008D170C"/>
    <w:rsid w:val="008D249F"/>
    <w:rsid w:val="008D38FA"/>
    <w:rsid w:val="008D3F80"/>
    <w:rsid w:val="008D4BA2"/>
    <w:rsid w:val="008D5253"/>
    <w:rsid w:val="008D5822"/>
    <w:rsid w:val="008D6863"/>
    <w:rsid w:val="008E02C1"/>
    <w:rsid w:val="008E0BA8"/>
    <w:rsid w:val="008E0CC0"/>
    <w:rsid w:val="008E1DF3"/>
    <w:rsid w:val="008E2059"/>
    <w:rsid w:val="008E22DB"/>
    <w:rsid w:val="008E2982"/>
    <w:rsid w:val="008E2E5C"/>
    <w:rsid w:val="008E6540"/>
    <w:rsid w:val="008E6FE1"/>
    <w:rsid w:val="008E7641"/>
    <w:rsid w:val="008E7A23"/>
    <w:rsid w:val="008E7C1E"/>
    <w:rsid w:val="008F073E"/>
    <w:rsid w:val="008F0B46"/>
    <w:rsid w:val="008F0FCA"/>
    <w:rsid w:val="008F19DF"/>
    <w:rsid w:val="008F1F18"/>
    <w:rsid w:val="008F1F4E"/>
    <w:rsid w:val="008F2055"/>
    <w:rsid w:val="008F2743"/>
    <w:rsid w:val="008F3CEC"/>
    <w:rsid w:val="008F402E"/>
    <w:rsid w:val="008F4D6D"/>
    <w:rsid w:val="008F546D"/>
    <w:rsid w:val="008F5958"/>
    <w:rsid w:val="008F6445"/>
    <w:rsid w:val="008F6C0A"/>
    <w:rsid w:val="008F7033"/>
    <w:rsid w:val="008F76B4"/>
    <w:rsid w:val="008F7E50"/>
    <w:rsid w:val="00900091"/>
    <w:rsid w:val="00900EAC"/>
    <w:rsid w:val="00901037"/>
    <w:rsid w:val="00902176"/>
    <w:rsid w:val="00902C06"/>
    <w:rsid w:val="00904FDD"/>
    <w:rsid w:val="00905C24"/>
    <w:rsid w:val="00906D2F"/>
    <w:rsid w:val="00907BD8"/>
    <w:rsid w:val="00910F8E"/>
    <w:rsid w:val="009114B4"/>
    <w:rsid w:val="009125B6"/>
    <w:rsid w:val="00913816"/>
    <w:rsid w:val="00913981"/>
    <w:rsid w:val="009144E2"/>
    <w:rsid w:val="00914882"/>
    <w:rsid w:val="00914E7F"/>
    <w:rsid w:val="00914F49"/>
    <w:rsid w:val="009175D3"/>
    <w:rsid w:val="0091782F"/>
    <w:rsid w:val="009178EC"/>
    <w:rsid w:val="009222F6"/>
    <w:rsid w:val="0092234D"/>
    <w:rsid w:val="0092457A"/>
    <w:rsid w:val="009248B6"/>
    <w:rsid w:val="00926ED2"/>
    <w:rsid w:val="009278DC"/>
    <w:rsid w:val="009279BF"/>
    <w:rsid w:val="0093093F"/>
    <w:rsid w:val="00930CAC"/>
    <w:rsid w:val="00930E80"/>
    <w:rsid w:val="00931C73"/>
    <w:rsid w:val="00932F32"/>
    <w:rsid w:val="00933070"/>
    <w:rsid w:val="009341D7"/>
    <w:rsid w:val="00934B6F"/>
    <w:rsid w:val="00934C31"/>
    <w:rsid w:val="00936F77"/>
    <w:rsid w:val="009375E0"/>
    <w:rsid w:val="0093784F"/>
    <w:rsid w:val="00940040"/>
    <w:rsid w:val="00940621"/>
    <w:rsid w:val="00940827"/>
    <w:rsid w:val="009409ED"/>
    <w:rsid w:val="00940DE5"/>
    <w:rsid w:val="00941F95"/>
    <w:rsid w:val="009431E3"/>
    <w:rsid w:val="00943473"/>
    <w:rsid w:val="009440CE"/>
    <w:rsid w:val="00945652"/>
    <w:rsid w:val="00945AAD"/>
    <w:rsid w:val="00945D12"/>
    <w:rsid w:val="00945D58"/>
    <w:rsid w:val="00946881"/>
    <w:rsid w:val="00946D72"/>
    <w:rsid w:val="00950ADB"/>
    <w:rsid w:val="00951956"/>
    <w:rsid w:val="00952B90"/>
    <w:rsid w:val="009536D9"/>
    <w:rsid w:val="00954487"/>
    <w:rsid w:val="009546AF"/>
    <w:rsid w:val="0095484E"/>
    <w:rsid w:val="009549CD"/>
    <w:rsid w:val="009551A7"/>
    <w:rsid w:val="0095575F"/>
    <w:rsid w:val="0095590C"/>
    <w:rsid w:val="00957898"/>
    <w:rsid w:val="00957905"/>
    <w:rsid w:val="00957A46"/>
    <w:rsid w:val="009604C8"/>
    <w:rsid w:val="00960E2D"/>
    <w:rsid w:val="00960F55"/>
    <w:rsid w:val="009612B6"/>
    <w:rsid w:val="00961625"/>
    <w:rsid w:val="00961A75"/>
    <w:rsid w:val="0096253F"/>
    <w:rsid w:val="0096369D"/>
    <w:rsid w:val="00963E21"/>
    <w:rsid w:val="00964CBC"/>
    <w:rsid w:val="00964F1F"/>
    <w:rsid w:val="00965335"/>
    <w:rsid w:val="009661CD"/>
    <w:rsid w:val="00967309"/>
    <w:rsid w:val="00967982"/>
    <w:rsid w:val="00967F9A"/>
    <w:rsid w:val="00971384"/>
    <w:rsid w:val="009716DF"/>
    <w:rsid w:val="00971F4F"/>
    <w:rsid w:val="009739CB"/>
    <w:rsid w:val="00975303"/>
    <w:rsid w:val="00975C82"/>
    <w:rsid w:val="009762F7"/>
    <w:rsid w:val="009765B9"/>
    <w:rsid w:val="00977FEE"/>
    <w:rsid w:val="00980072"/>
    <w:rsid w:val="009807A7"/>
    <w:rsid w:val="0098088A"/>
    <w:rsid w:val="009808BC"/>
    <w:rsid w:val="00981FE9"/>
    <w:rsid w:val="009827C5"/>
    <w:rsid w:val="00982C43"/>
    <w:rsid w:val="0098325E"/>
    <w:rsid w:val="009841AA"/>
    <w:rsid w:val="009852CC"/>
    <w:rsid w:val="00985AB4"/>
    <w:rsid w:val="00986A54"/>
    <w:rsid w:val="00986A6E"/>
    <w:rsid w:val="00987351"/>
    <w:rsid w:val="00987CB1"/>
    <w:rsid w:val="009901B5"/>
    <w:rsid w:val="009915FC"/>
    <w:rsid w:val="00991E4E"/>
    <w:rsid w:val="0099295E"/>
    <w:rsid w:val="00992BFC"/>
    <w:rsid w:val="00993DC2"/>
    <w:rsid w:val="009962D3"/>
    <w:rsid w:val="00997439"/>
    <w:rsid w:val="009A0836"/>
    <w:rsid w:val="009A2536"/>
    <w:rsid w:val="009A3A3B"/>
    <w:rsid w:val="009A3D79"/>
    <w:rsid w:val="009A4A16"/>
    <w:rsid w:val="009A526A"/>
    <w:rsid w:val="009A52CB"/>
    <w:rsid w:val="009A5376"/>
    <w:rsid w:val="009A55D4"/>
    <w:rsid w:val="009A5BC0"/>
    <w:rsid w:val="009A6105"/>
    <w:rsid w:val="009A69FF"/>
    <w:rsid w:val="009A7E56"/>
    <w:rsid w:val="009A7E89"/>
    <w:rsid w:val="009B3C4F"/>
    <w:rsid w:val="009B46E6"/>
    <w:rsid w:val="009B4A88"/>
    <w:rsid w:val="009B4CD9"/>
    <w:rsid w:val="009B51FB"/>
    <w:rsid w:val="009B66FB"/>
    <w:rsid w:val="009B6C9D"/>
    <w:rsid w:val="009B73FF"/>
    <w:rsid w:val="009B7894"/>
    <w:rsid w:val="009C1111"/>
    <w:rsid w:val="009C2755"/>
    <w:rsid w:val="009C2B1E"/>
    <w:rsid w:val="009C30BD"/>
    <w:rsid w:val="009C5833"/>
    <w:rsid w:val="009C5DC5"/>
    <w:rsid w:val="009C6D7F"/>
    <w:rsid w:val="009C7A70"/>
    <w:rsid w:val="009D03B6"/>
    <w:rsid w:val="009D070B"/>
    <w:rsid w:val="009D1243"/>
    <w:rsid w:val="009D4CBF"/>
    <w:rsid w:val="009D504E"/>
    <w:rsid w:val="009D5C01"/>
    <w:rsid w:val="009D62B5"/>
    <w:rsid w:val="009D68CD"/>
    <w:rsid w:val="009D7554"/>
    <w:rsid w:val="009D7EDE"/>
    <w:rsid w:val="009E02CE"/>
    <w:rsid w:val="009E1188"/>
    <w:rsid w:val="009E1360"/>
    <w:rsid w:val="009E1956"/>
    <w:rsid w:val="009E19C0"/>
    <w:rsid w:val="009E399C"/>
    <w:rsid w:val="009E4486"/>
    <w:rsid w:val="009E58DD"/>
    <w:rsid w:val="009E714E"/>
    <w:rsid w:val="009F01BA"/>
    <w:rsid w:val="009F0268"/>
    <w:rsid w:val="009F0422"/>
    <w:rsid w:val="009F0B1D"/>
    <w:rsid w:val="009F0CBC"/>
    <w:rsid w:val="009F0DB2"/>
    <w:rsid w:val="009F11BC"/>
    <w:rsid w:val="009F1503"/>
    <w:rsid w:val="009F18EF"/>
    <w:rsid w:val="009F1E25"/>
    <w:rsid w:val="009F39A6"/>
    <w:rsid w:val="009F4323"/>
    <w:rsid w:val="009F434E"/>
    <w:rsid w:val="009F4706"/>
    <w:rsid w:val="009F4A4A"/>
    <w:rsid w:val="009F68D3"/>
    <w:rsid w:val="009F7504"/>
    <w:rsid w:val="009F7C1D"/>
    <w:rsid w:val="009F7D54"/>
    <w:rsid w:val="00A00A1D"/>
    <w:rsid w:val="00A01B75"/>
    <w:rsid w:val="00A021A2"/>
    <w:rsid w:val="00A02A1A"/>
    <w:rsid w:val="00A03074"/>
    <w:rsid w:val="00A035D7"/>
    <w:rsid w:val="00A04408"/>
    <w:rsid w:val="00A047BA"/>
    <w:rsid w:val="00A04B0A"/>
    <w:rsid w:val="00A04C41"/>
    <w:rsid w:val="00A05AB6"/>
    <w:rsid w:val="00A06EA9"/>
    <w:rsid w:val="00A07534"/>
    <w:rsid w:val="00A07BF0"/>
    <w:rsid w:val="00A10BEC"/>
    <w:rsid w:val="00A10FA8"/>
    <w:rsid w:val="00A11027"/>
    <w:rsid w:val="00A1439B"/>
    <w:rsid w:val="00A14590"/>
    <w:rsid w:val="00A14C8F"/>
    <w:rsid w:val="00A15C87"/>
    <w:rsid w:val="00A168B6"/>
    <w:rsid w:val="00A17258"/>
    <w:rsid w:val="00A207FA"/>
    <w:rsid w:val="00A20947"/>
    <w:rsid w:val="00A21067"/>
    <w:rsid w:val="00A2154D"/>
    <w:rsid w:val="00A21EE0"/>
    <w:rsid w:val="00A242CD"/>
    <w:rsid w:val="00A252FC"/>
    <w:rsid w:val="00A258C3"/>
    <w:rsid w:val="00A26826"/>
    <w:rsid w:val="00A27290"/>
    <w:rsid w:val="00A273FD"/>
    <w:rsid w:val="00A2797F"/>
    <w:rsid w:val="00A300B3"/>
    <w:rsid w:val="00A32C36"/>
    <w:rsid w:val="00A34A3C"/>
    <w:rsid w:val="00A350FC"/>
    <w:rsid w:val="00A35A16"/>
    <w:rsid w:val="00A36990"/>
    <w:rsid w:val="00A372A4"/>
    <w:rsid w:val="00A372E6"/>
    <w:rsid w:val="00A376D7"/>
    <w:rsid w:val="00A40391"/>
    <w:rsid w:val="00A40B8F"/>
    <w:rsid w:val="00A40B92"/>
    <w:rsid w:val="00A418F7"/>
    <w:rsid w:val="00A41B58"/>
    <w:rsid w:val="00A41F2D"/>
    <w:rsid w:val="00A423C6"/>
    <w:rsid w:val="00A423F7"/>
    <w:rsid w:val="00A42D51"/>
    <w:rsid w:val="00A447AE"/>
    <w:rsid w:val="00A44C31"/>
    <w:rsid w:val="00A452F4"/>
    <w:rsid w:val="00A458FA"/>
    <w:rsid w:val="00A45D03"/>
    <w:rsid w:val="00A461D4"/>
    <w:rsid w:val="00A4682D"/>
    <w:rsid w:val="00A468EB"/>
    <w:rsid w:val="00A471E9"/>
    <w:rsid w:val="00A479F3"/>
    <w:rsid w:val="00A5083B"/>
    <w:rsid w:val="00A51BE5"/>
    <w:rsid w:val="00A52C06"/>
    <w:rsid w:val="00A52C40"/>
    <w:rsid w:val="00A530E5"/>
    <w:rsid w:val="00A53A32"/>
    <w:rsid w:val="00A5410D"/>
    <w:rsid w:val="00A54D36"/>
    <w:rsid w:val="00A54E25"/>
    <w:rsid w:val="00A56ECC"/>
    <w:rsid w:val="00A60658"/>
    <w:rsid w:val="00A608CF"/>
    <w:rsid w:val="00A6215E"/>
    <w:rsid w:val="00A637ED"/>
    <w:rsid w:val="00A65CD7"/>
    <w:rsid w:val="00A65F5D"/>
    <w:rsid w:val="00A66920"/>
    <w:rsid w:val="00A669E1"/>
    <w:rsid w:val="00A66B49"/>
    <w:rsid w:val="00A70754"/>
    <w:rsid w:val="00A71027"/>
    <w:rsid w:val="00A714FD"/>
    <w:rsid w:val="00A737BD"/>
    <w:rsid w:val="00A73924"/>
    <w:rsid w:val="00A7471F"/>
    <w:rsid w:val="00A74DC5"/>
    <w:rsid w:val="00A76814"/>
    <w:rsid w:val="00A76E4C"/>
    <w:rsid w:val="00A8000E"/>
    <w:rsid w:val="00A8125C"/>
    <w:rsid w:val="00A812D2"/>
    <w:rsid w:val="00A82322"/>
    <w:rsid w:val="00A85604"/>
    <w:rsid w:val="00A86DFA"/>
    <w:rsid w:val="00A86E75"/>
    <w:rsid w:val="00A87023"/>
    <w:rsid w:val="00A90A3D"/>
    <w:rsid w:val="00A9119E"/>
    <w:rsid w:val="00A915F8"/>
    <w:rsid w:val="00A919FD"/>
    <w:rsid w:val="00A91E96"/>
    <w:rsid w:val="00A928D6"/>
    <w:rsid w:val="00A93F62"/>
    <w:rsid w:val="00A94CEC"/>
    <w:rsid w:val="00A95027"/>
    <w:rsid w:val="00A9507E"/>
    <w:rsid w:val="00A95E48"/>
    <w:rsid w:val="00A96458"/>
    <w:rsid w:val="00A967E7"/>
    <w:rsid w:val="00AA2093"/>
    <w:rsid w:val="00AA268C"/>
    <w:rsid w:val="00AA47C3"/>
    <w:rsid w:val="00AA4F7F"/>
    <w:rsid w:val="00AA5345"/>
    <w:rsid w:val="00AA6248"/>
    <w:rsid w:val="00AA65A5"/>
    <w:rsid w:val="00AA6A1C"/>
    <w:rsid w:val="00AB0670"/>
    <w:rsid w:val="00AB0AF6"/>
    <w:rsid w:val="00AB114D"/>
    <w:rsid w:val="00AB261C"/>
    <w:rsid w:val="00AB4B40"/>
    <w:rsid w:val="00AB66CB"/>
    <w:rsid w:val="00AB67DD"/>
    <w:rsid w:val="00AB797F"/>
    <w:rsid w:val="00AB7AF3"/>
    <w:rsid w:val="00AC0A68"/>
    <w:rsid w:val="00AC105F"/>
    <w:rsid w:val="00AC12B5"/>
    <w:rsid w:val="00AC2478"/>
    <w:rsid w:val="00AC2849"/>
    <w:rsid w:val="00AC2856"/>
    <w:rsid w:val="00AC3A9B"/>
    <w:rsid w:val="00AC3BB6"/>
    <w:rsid w:val="00AC45A6"/>
    <w:rsid w:val="00AC5E0A"/>
    <w:rsid w:val="00AC6756"/>
    <w:rsid w:val="00AC6DB0"/>
    <w:rsid w:val="00AD0E21"/>
    <w:rsid w:val="00AD2DCF"/>
    <w:rsid w:val="00AD3B79"/>
    <w:rsid w:val="00AD3C04"/>
    <w:rsid w:val="00AD3FBC"/>
    <w:rsid w:val="00AD4E8C"/>
    <w:rsid w:val="00AD7D54"/>
    <w:rsid w:val="00AE049C"/>
    <w:rsid w:val="00AE1967"/>
    <w:rsid w:val="00AE20A6"/>
    <w:rsid w:val="00AE2154"/>
    <w:rsid w:val="00AE25BB"/>
    <w:rsid w:val="00AE305E"/>
    <w:rsid w:val="00AE392E"/>
    <w:rsid w:val="00AE3A94"/>
    <w:rsid w:val="00AE3BB8"/>
    <w:rsid w:val="00AE3FE9"/>
    <w:rsid w:val="00AE60B5"/>
    <w:rsid w:val="00AE6B08"/>
    <w:rsid w:val="00AE6E98"/>
    <w:rsid w:val="00AE7428"/>
    <w:rsid w:val="00AE7E75"/>
    <w:rsid w:val="00AF1288"/>
    <w:rsid w:val="00AF153D"/>
    <w:rsid w:val="00AF2044"/>
    <w:rsid w:val="00AF255F"/>
    <w:rsid w:val="00AF386A"/>
    <w:rsid w:val="00AF4292"/>
    <w:rsid w:val="00AF4F75"/>
    <w:rsid w:val="00AF5804"/>
    <w:rsid w:val="00AF5D47"/>
    <w:rsid w:val="00B00091"/>
    <w:rsid w:val="00B006D4"/>
    <w:rsid w:val="00B0075E"/>
    <w:rsid w:val="00B00FB6"/>
    <w:rsid w:val="00B018B2"/>
    <w:rsid w:val="00B01CAF"/>
    <w:rsid w:val="00B02474"/>
    <w:rsid w:val="00B0283C"/>
    <w:rsid w:val="00B10B29"/>
    <w:rsid w:val="00B12C08"/>
    <w:rsid w:val="00B130DE"/>
    <w:rsid w:val="00B1345E"/>
    <w:rsid w:val="00B143B5"/>
    <w:rsid w:val="00B14613"/>
    <w:rsid w:val="00B14EED"/>
    <w:rsid w:val="00B16A4C"/>
    <w:rsid w:val="00B16F90"/>
    <w:rsid w:val="00B1718D"/>
    <w:rsid w:val="00B171FB"/>
    <w:rsid w:val="00B202D9"/>
    <w:rsid w:val="00B211DD"/>
    <w:rsid w:val="00B236BC"/>
    <w:rsid w:val="00B2470D"/>
    <w:rsid w:val="00B25A3A"/>
    <w:rsid w:val="00B269ED"/>
    <w:rsid w:val="00B271FB"/>
    <w:rsid w:val="00B27665"/>
    <w:rsid w:val="00B279F6"/>
    <w:rsid w:val="00B308D9"/>
    <w:rsid w:val="00B314A7"/>
    <w:rsid w:val="00B314EB"/>
    <w:rsid w:val="00B326EE"/>
    <w:rsid w:val="00B327BB"/>
    <w:rsid w:val="00B331A9"/>
    <w:rsid w:val="00B334A5"/>
    <w:rsid w:val="00B33693"/>
    <w:rsid w:val="00B33C70"/>
    <w:rsid w:val="00B34ACD"/>
    <w:rsid w:val="00B35DE7"/>
    <w:rsid w:val="00B362A5"/>
    <w:rsid w:val="00B37248"/>
    <w:rsid w:val="00B40173"/>
    <w:rsid w:val="00B40ECC"/>
    <w:rsid w:val="00B41055"/>
    <w:rsid w:val="00B41102"/>
    <w:rsid w:val="00B44DD7"/>
    <w:rsid w:val="00B44F9F"/>
    <w:rsid w:val="00B458F6"/>
    <w:rsid w:val="00B460B0"/>
    <w:rsid w:val="00B468F3"/>
    <w:rsid w:val="00B46A09"/>
    <w:rsid w:val="00B46AF4"/>
    <w:rsid w:val="00B46B0C"/>
    <w:rsid w:val="00B47A6D"/>
    <w:rsid w:val="00B5025D"/>
    <w:rsid w:val="00B50EF7"/>
    <w:rsid w:val="00B50F33"/>
    <w:rsid w:val="00B515C5"/>
    <w:rsid w:val="00B52052"/>
    <w:rsid w:val="00B52302"/>
    <w:rsid w:val="00B52AC4"/>
    <w:rsid w:val="00B52B70"/>
    <w:rsid w:val="00B53B66"/>
    <w:rsid w:val="00B5405D"/>
    <w:rsid w:val="00B545EC"/>
    <w:rsid w:val="00B55844"/>
    <w:rsid w:val="00B56254"/>
    <w:rsid w:val="00B572AD"/>
    <w:rsid w:val="00B606CA"/>
    <w:rsid w:val="00B60937"/>
    <w:rsid w:val="00B60CFF"/>
    <w:rsid w:val="00B6125E"/>
    <w:rsid w:val="00B613AD"/>
    <w:rsid w:val="00B61A5C"/>
    <w:rsid w:val="00B6353B"/>
    <w:rsid w:val="00B66FD1"/>
    <w:rsid w:val="00B678B9"/>
    <w:rsid w:val="00B70260"/>
    <w:rsid w:val="00B70AD6"/>
    <w:rsid w:val="00B7175A"/>
    <w:rsid w:val="00B71C0B"/>
    <w:rsid w:val="00B74ADF"/>
    <w:rsid w:val="00B74C20"/>
    <w:rsid w:val="00B74CBC"/>
    <w:rsid w:val="00B75437"/>
    <w:rsid w:val="00B76D36"/>
    <w:rsid w:val="00B77728"/>
    <w:rsid w:val="00B77BC7"/>
    <w:rsid w:val="00B77D0D"/>
    <w:rsid w:val="00B8109B"/>
    <w:rsid w:val="00B815C4"/>
    <w:rsid w:val="00B83346"/>
    <w:rsid w:val="00B83773"/>
    <w:rsid w:val="00B83EDD"/>
    <w:rsid w:val="00B85EC7"/>
    <w:rsid w:val="00B90005"/>
    <w:rsid w:val="00B90E0B"/>
    <w:rsid w:val="00B91122"/>
    <w:rsid w:val="00B920F4"/>
    <w:rsid w:val="00B92FD0"/>
    <w:rsid w:val="00B947B3"/>
    <w:rsid w:val="00B94ECF"/>
    <w:rsid w:val="00B9532A"/>
    <w:rsid w:val="00B96E64"/>
    <w:rsid w:val="00B97C21"/>
    <w:rsid w:val="00BA140B"/>
    <w:rsid w:val="00BA1506"/>
    <w:rsid w:val="00BA2D44"/>
    <w:rsid w:val="00BA4844"/>
    <w:rsid w:val="00BA4C4F"/>
    <w:rsid w:val="00BA64A1"/>
    <w:rsid w:val="00BA6AD0"/>
    <w:rsid w:val="00BB0A6A"/>
    <w:rsid w:val="00BB2DE0"/>
    <w:rsid w:val="00BB3B7E"/>
    <w:rsid w:val="00BB4BFD"/>
    <w:rsid w:val="00BB5C6E"/>
    <w:rsid w:val="00BB666E"/>
    <w:rsid w:val="00BB7488"/>
    <w:rsid w:val="00BB74F4"/>
    <w:rsid w:val="00BC204D"/>
    <w:rsid w:val="00BC343C"/>
    <w:rsid w:val="00BC49F9"/>
    <w:rsid w:val="00BC5890"/>
    <w:rsid w:val="00BC5A71"/>
    <w:rsid w:val="00BC5F1A"/>
    <w:rsid w:val="00BC60BC"/>
    <w:rsid w:val="00BC60DE"/>
    <w:rsid w:val="00BC7652"/>
    <w:rsid w:val="00BD03AB"/>
    <w:rsid w:val="00BD1EA3"/>
    <w:rsid w:val="00BD2C49"/>
    <w:rsid w:val="00BD4480"/>
    <w:rsid w:val="00BD4585"/>
    <w:rsid w:val="00BD6633"/>
    <w:rsid w:val="00BE0F29"/>
    <w:rsid w:val="00BE111E"/>
    <w:rsid w:val="00BE1C93"/>
    <w:rsid w:val="00BE2BDD"/>
    <w:rsid w:val="00BE306B"/>
    <w:rsid w:val="00BE34B5"/>
    <w:rsid w:val="00BE42B1"/>
    <w:rsid w:val="00BE506E"/>
    <w:rsid w:val="00BE5580"/>
    <w:rsid w:val="00BE6FF2"/>
    <w:rsid w:val="00BE72D5"/>
    <w:rsid w:val="00BF083F"/>
    <w:rsid w:val="00BF0C1A"/>
    <w:rsid w:val="00BF1EF3"/>
    <w:rsid w:val="00BF2A6F"/>
    <w:rsid w:val="00BF2A85"/>
    <w:rsid w:val="00BF2B40"/>
    <w:rsid w:val="00BF2CA2"/>
    <w:rsid w:val="00BF3590"/>
    <w:rsid w:val="00BF3CE5"/>
    <w:rsid w:val="00BF40B3"/>
    <w:rsid w:val="00BF521B"/>
    <w:rsid w:val="00BF56F0"/>
    <w:rsid w:val="00BF5A3B"/>
    <w:rsid w:val="00BF6346"/>
    <w:rsid w:val="00BF6C98"/>
    <w:rsid w:val="00BF7073"/>
    <w:rsid w:val="00BF7BBE"/>
    <w:rsid w:val="00BF7DEE"/>
    <w:rsid w:val="00C00BD2"/>
    <w:rsid w:val="00C00E74"/>
    <w:rsid w:val="00C00EFF"/>
    <w:rsid w:val="00C015AC"/>
    <w:rsid w:val="00C01A1C"/>
    <w:rsid w:val="00C0256D"/>
    <w:rsid w:val="00C035A6"/>
    <w:rsid w:val="00C042D9"/>
    <w:rsid w:val="00C0511E"/>
    <w:rsid w:val="00C05A30"/>
    <w:rsid w:val="00C05B90"/>
    <w:rsid w:val="00C11FD8"/>
    <w:rsid w:val="00C1212C"/>
    <w:rsid w:val="00C1234D"/>
    <w:rsid w:val="00C12914"/>
    <w:rsid w:val="00C1401F"/>
    <w:rsid w:val="00C1549A"/>
    <w:rsid w:val="00C16E8C"/>
    <w:rsid w:val="00C20D1F"/>
    <w:rsid w:val="00C20E9F"/>
    <w:rsid w:val="00C21238"/>
    <w:rsid w:val="00C2163B"/>
    <w:rsid w:val="00C21C65"/>
    <w:rsid w:val="00C21EB7"/>
    <w:rsid w:val="00C2301A"/>
    <w:rsid w:val="00C23D4B"/>
    <w:rsid w:val="00C23EEF"/>
    <w:rsid w:val="00C25EF1"/>
    <w:rsid w:val="00C26C71"/>
    <w:rsid w:val="00C278F9"/>
    <w:rsid w:val="00C30BF8"/>
    <w:rsid w:val="00C31E7F"/>
    <w:rsid w:val="00C3316C"/>
    <w:rsid w:val="00C3327D"/>
    <w:rsid w:val="00C34728"/>
    <w:rsid w:val="00C34CDB"/>
    <w:rsid w:val="00C3560C"/>
    <w:rsid w:val="00C3589B"/>
    <w:rsid w:val="00C36D47"/>
    <w:rsid w:val="00C40356"/>
    <w:rsid w:val="00C42841"/>
    <w:rsid w:val="00C43E98"/>
    <w:rsid w:val="00C4410A"/>
    <w:rsid w:val="00C446C1"/>
    <w:rsid w:val="00C46C58"/>
    <w:rsid w:val="00C50F24"/>
    <w:rsid w:val="00C515E6"/>
    <w:rsid w:val="00C52AD1"/>
    <w:rsid w:val="00C5304C"/>
    <w:rsid w:val="00C54026"/>
    <w:rsid w:val="00C54C44"/>
    <w:rsid w:val="00C54D47"/>
    <w:rsid w:val="00C54DA4"/>
    <w:rsid w:val="00C567A6"/>
    <w:rsid w:val="00C5706A"/>
    <w:rsid w:val="00C61399"/>
    <w:rsid w:val="00C6190F"/>
    <w:rsid w:val="00C65B10"/>
    <w:rsid w:val="00C70CD9"/>
    <w:rsid w:val="00C72682"/>
    <w:rsid w:val="00C73C89"/>
    <w:rsid w:val="00C73CD7"/>
    <w:rsid w:val="00C7643B"/>
    <w:rsid w:val="00C80005"/>
    <w:rsid w:val="00C804B1"/>
    <w:rsid w:val="00C80601"/>
    <w:rsid w:val="00C807EA"/>
    <w:rsid w:val="00C80A2F"/>
    <w:rsid w:val="00C80AF7"/>
    <w:rsid w:val="00C825E5"/>
    <w:rsid w:val="00C8421E"/>
    <w:rsid w:val="00C85403"/>
    <w:rsid w:val="00C85412"/>
    <w:rsid w:val="00C86CA8"/>
    <w:rsid w:val="00C874F8"/>
    <w:rsid w:val="00C877DB"/>
    <w:rsid w:val="00C87E99"/>
    <w:rsid w:val="00C904DB"/>
    <w:rsid w:val="00C91AE3"/>
    <w:rsid w:val="00C920BF"/>
    <w:rsid w:val="00C95437"/>
    <w:rsid w:val="00C96448"/>
    <w:rsid w:val="00C96AB4"/>
    <w:rsid w:val="00CA026B"/>
    <w:rsid w:val="00CA148F"/>
    <w:rsid w:val="00CA150D"/>
    <w:rsid w:val="00CA1E41"/>
    <w:rsid w:val="00CA35E9"/>
    <w:rsid w:val="00CA60C2"/>
    <w:rsid w:val="00CA645D"/>
    <w:rsid w:val="00CA704F"/>
    <w:rsid w:val="00CA7814"/>
    <w:rsid w:val="00CB1D54"/>
    <w:rsid w:val="00CB2256"/>
    <w:rsid w:val="00CB22DA"/>
    <w:rsid w:val="00CB22F7"/>
    <w:rsid w:val="00CB2709"/>
    <w:rsid w:val="00CB51E1"/>
    <w:rsid w:val="00CB5518"/>
    <w:rsid w:val="00CB5C2C"/>
    <w:rsid w:val="00CB65EC"/>
    <w:rsid w:val="00CC2B18"/>
    <w:rsid w:val="00CC354E"/>
    <w:rsid w:val="00CC4626"/>
    <w:rsid w:val="00CC47E4"/>
    <w:rsid w:val="00CC4C85"/>
    <w:rsid w:val="00CC4F77"/>
    <w:rsid w:val="00CC5188"/>
    <w:rsid w:val="00CC5631"/>
    <w:rsid w:val="00CC5D8C"/>
    <w:rsid w:val="00CC6128"/>
    <w:rsid w:val="00CC643C"/>
    <w:rsid w:val="00CD01C1"/>
    <w:rsid w:val="00CD039D"/>
    <w:rsid w:val="00CD06DB"/>
    <w:rsid w:val="00CD07AD"/>
    <w:rsid w:val="00CD1008"/>
    <w:rsid w:val="00CD14DD"/>
    <w:rsid w:val="00CD1D27"/>
    <w:rsid w:val="00CD2C70"/>
    <w:rsid w:val="00CD2C9B"/>
    <w:rsid w:val="00CD3087"/>
    <w:rsid w:val="00CD3C03"/>
    <w:rsid w:val="00CD40DF"/>
    <w:rsid w:val="00CD4298"/>
    <w:rsid w:val="00CD652D"/>
    <w:rsid w:val="00CD6B5A"/>
    <w:rsid w:val="00CD7552"/>
    <w:rsid w:val="00CE0314"/>
    <w:rsid w:val="00CE070D"/>
    <w:rsid w:val="00CE18DA"/>
    <w:rsid w:val="00CE1B20"/>
    <w:rsid w:val="00CE2D4B"/>
    <w:rsid w:val="00CE36C1"/>
    <w:rsid w:val="00CE38FF"/>
    <w:rsid w:val="00CE4E9D"/>
    <w:rsid w:val="00CE68EC"/>
    <w:rsid w:val="00CE6F08"/>
    <w:rsid w:val="00CE76AE"/>
    <w:rsid w:val="00CF051E"/>
    <w:rsid w:val="00CF1C1A"/>
    <w:rsid w:val="00CF277B"/>
    <w:rsid w:val="00CF2845"/>
    <w:rsid w:val="00CF4025"/>
    <w:rsid w:val="00CF41B4"/>
    <w:rsid w:val="00CF4B75"/>
    <w:rsid w:val="00CF7454"/>
    <w:rsid w:val="00CF755E"/>
    <w:rsid w:val="00D00319"/>
    <w:rsid w:val="00D006F5"/>
    <w:rsid w:val="00D00ADC"/>
    <w:rsid w:val="00D01BEA"/>
    <w:rsid w:val="00D032AC"/>
    <w:rsid w:val="00D05080"/>
    <w:rsid w:val="00D054F8"/>
    <w:rsid w:val="00D05AEA"/>
    <w:rsid w:val="00D066EA"/>
    <w:rsid w:val="00D06E15"/>
    <w:rsid w:val="00D10689"/>
    <w:rsid w:val="00D10C7E"/>
    <w:rsid w:val="00D124DE"/>
    <w:rsid w:val="00D132A9"/>
    <w:rsid w:val="00D13BB5"/>
    <w:rsid w:val="00D142D9"/>
    <w:rsid w:val="00D14F53"/>
    <w:rsid w:val="00D16EEE"/>
    <w:rsid w:val="00D20872"/>
    <w:rsid w:val="00D21253"/>
    <w:rsid w:val="00D21911"/>
    <w:rsid w:val="00D2255C"/>
    <w:rsid w:val="00D226BD"/>
    <w:rsid w:val="00D22A73"/>
    <w:rsid w:val="00D22DFD"/>
    <w:rsid w:val="00D2425D"/>
    <w:rsid w:val="00D249CD"/>
    <w:rsid w:val="00D257DD"/>
    <w:rsid w:val="00D26220"/>
    <w:rsid w:val="00D26D29"/>
    <w:rsid w:val="00D27ABC"/>
    <w:rsid w:val="00D30569"/>
    <w:rsid w:val="00D30971"/>
    <w:rsid w:val="00D31734"/>
    <w:rsid w:val="00D32175"/>
    <w:rsid w:val="00D325E1"/>
    <w:rsid w:val="00D32A3B"/>
    <w:rsid w:val="00D32E20"/>
    <w:rsid w:val="00D32F6B"/>
    <w:rsid w:val="00D351EB"/>
    <w:rsid w:val="00D35B2E"/>
    <w:rsid w:val="00D367E2"/>
    <w:rsid w:val="00D370AD"/>
    <w:rsid w:val="00D37418"/>
    <w:rsid w:val="00D40124"/>
    <w:rsid w:val="00D41142"/>
    <w:rsid w:val="00D41A8C"/>
    <w:rsid w:val="00D41F99"/>
    <w:rsid w:val="00D43CBD"/>
    <w:rsid w:val="00D4489E"/>
    <w:rsid w:val="00D44AF7"/>
    <w:rsid w:val="00D450FB"/>
    <w:rsid w:val="00D45D86"/>
    <w:rsid w:val="00D46050"/>
    <w:rsid w:val="00D47E56"/>
    <w:rsid w:val="00D5160F"/>
    <w:rsid w:val="00D518B8"/>
    <w:rsid w:val="00D518DF"/>
    <w:rsid w:val="00D51B73"/>
    <w:rsid w:val="00D51C1F"/>
    <w:rsid w:val="00D52021"/>
    <w:rsid w:val="00D5240A"/>
    <w:rsid w:val="00D531A7"/>
    <w:rsid w:val="00D531BA"/>
    <w:rsid w:val="00D54386"/>
    <w:rsid w:val="00D5443F"/>
    <w:rsid w:val="00D54A8A"/>
    <w:rsid w:val="00D5739C"/>
    <w:rsid w:val="00D6062A"/>
    <w:rsid w:val="00D6084A"/>
    <w:rsid w:val="00D61945"/>
    <w:rsid w:val="00D629FA"/>
    <w:rsid w:val="00D62B2E"/>
    <w:rsid w:val="00D6302B"/>
    <w:rsid w:val="00D6313B"/>
    <w:rsid w:val="00D64A20"/>
    <w:rsid w:val="00D64C9E"/>
    <w:rsid w:val="00D67744"/>
    <w:rsid w:val="00D70F0B"/>
    <w:rsid w:val="00D71415"/>
    <w:rsid w:val="00D7160A"/>
    <w:rsid w:val="00D737F5"/>
    <w:rsid w:val="00D74214"/>
    <w:rsid w:val="00D758A1"/>
    <w:rsid w:val="00D76543"/>
    <w:rsid w:val="00D7676F"/>
    <w:rsid w:val="00D76BE6"/>
    <w:rsid w:val="00D779CD"/>
    <w:rsid w:val="00D812FB"/>
    <w:rsid w:val="00D82D10"/>
    <w:rsid w:val="00D82ED2"/>
    <w:rsid w:val="00D833F6"/>
    <w:rsid w:val="00D839C7"/>
    <w:rsid w:val="00D84A22"/>
    <w:rsid w:val="00D8517B"/>
    <w:rsid w:val="00D85A3A"/>
    <w:rsid w:val="00D860E6"/>
    <w:rsid w:val="00D86DF7"/>
    <w:rsid w:val="00D9120A"/>
    <w:rsid w:val="00D9197F"/>
    <w:rsid w:val="00D919EA"/>
    <w:rsid w:val="00D9326A"/>
    <w:rsid w:val="00D93386"/>
    <w:rsid w:val="00D94760"/>
    <w:rsid w:val="00D95FC0"/>
    <w:rsid w:val="00DA044B"/>
    <w:rsid w:val="00DA058D"/>
    <w:rsid w:val="00DA1316"/>
    <w:rsid w:val="00DA163A"/>
    <w:rsid w:val="00DA430C"/>
    <w:rsid w:val="00DA4326"/>
    <w:rsid w:val="00DA5642"/>
    <w:rsid w:val="00DA681D"/>
    <w:rsid w:val="00DA6E3C"/>
    <w:rsid w:val="00DB0529"/>
    <w:rsid w:val="00DB0D7E"/>
    <w:rsid w:val="00DB2054"/>
    <w:rsid w:val="00DB2575"/>
    <w:rsid w:val="00DB3FF3"/>
    <w:rsid w:val="00DB4189"/>
    <w:rsid w:val="00DB4689"/>
    <w:rsid w:val="00DB546A"/>
    <w:rsid w:val="00DB6265"/>
    <w:rsid w:val="00DB65C7"/>
    <w:rsid w:val="00DB69BD"/>
    <w:rsid w:val="00DC0073"/>
    <w:rsid w:val="00DC0A7C"/>
    <w:rsid w:val="00DC0D7B"/>
    <w:rsid w:val="00DC1986"/>
    <w:rsid w:val="00DC19DE"/>
    <w:rsid w:val="00DC2544"/>
    <w:rsid w:val="00DC2C7E"/>
    <w:rsid w:val="00DC2DFC"/>
    <w:rsid w:val="00DC31FD"/>
    <w:rsid w:val="00DC485B"/>
    <w:rsid w:val="00DC6BF9"/>
    <w:rsid w:val="00DC6DED"/>
    <w:rsid w:val="00DD3BAD"/>
    <w:rsid w:val="00DD4A98"/>
    <w:rsid w:val="00DD4CBF"/>
    <w:rsid w:val="00DD5120"/>
    <w:rsid w:val="00DD56C3"/>
    <w:rsid w:val="00DD58EF"/>
    <w:rsid w:val="00DD6870"/>
    <w:rsid w:val="00DD747C"/>
    <w:rsid w:val="00DD7F1A"/>
    <w:rsid w:val="00DE0CA7"/>
    <w:rsid w:val="00DE0E2B"/>
    <w:rsid w:val="00DE0F67"/>
    <w:rsid w:val="00DE1968"/>
    <w:rsid w:val="00DE1976"/>
    <w:rsid w:val="00DE3289"/>
    <w:rsid w:val="00DE36FA"/>
    <w:rsid w:val="00DE37BD"/>
    <w:rsid w:val="00DE4698"/>
    <w:rsid w:val="00DE4BC9"/>
    <w:rsid w:val="00DE7041"/>
    <w:rsid w:val="00DE75E3"/>
    <w:rsid w:val="00DF27FD"/>
    <w:rsid w:val="00DF283A"/>
    <w:rsid w:val="00DF2876"/>
    <w:rsid w:val="00DF3306"/>
    <w:rsid w:val="00DF3CBA"/>
    <w:rsid w:val="00DF4A4A"/>
    <w:rsid w:val="00DF5AAF"/>
    <w:rsid w:val="00DF5D2C"/>
    <w:rsid w:val="00DF71E1"/>
    <w:rsid w:val="00DF7772"/>
    <w:rsid w:val="00DF7BD5"/>
    <w:rsid w:val="00E00539"/>
    <w:rsid w:val="00E00667"/>
    <w:rsid w:val="00E00D29"/>
    <w:rsid w:val="00E018A0"/>
    <w:rsid w:val="00E02046"/>
    <w:rsid w:val="00E0283D"/>
    <w:rsid w:val="00E02DF1"/>
    <w:rsid w:val="00E03718"/>
    <w:rsid w:val="00E0555B"/>
    <w:rsid w:val="00E05EA1"/>
    <w:rsid w:val="00E05F20"/>
    <w:rsid w:val="00E06C02"/>
    <w:rsid w:val="00E07354"/>
    <w:rsid w:val="00E07D71"/>
    <w:rsid w:val="00E07EF6"/>
    <w:rsid w:val="00E107C8"/>
    <w:rsid w:val="00E10A82"/>
    <w:rsid w:val="00E13315"/>
    <w:rsid w:val="00E13E7F"/>
    <w:rsid w:val="00E14603"/>
    <w:rsid w:val="00E1477A"/>
    <w:rsid w:val="00E152A4"/>
    <w:rsid w:val="00E15766"/>
    <w:rsid w:val="00E1620D"/>
    <w:rsid w:val="00E200DF"/>
    <w:rsid w:val="00E20536"/>
    <w:rsid w:val="00E211BB"/>
    <w:rsid w:val="00E234B3"/>
    <w:rsid w:val="00E2443D"/>
    <w:rsid w:val="00E244EC"/>
    <w:rsid w:val="00E251FA"/>
    <w:rsid w:val="00E255AB"/>
    <w:rsid w:val="00E255C6"/>
    <w:rsid w:val="00E27002"/>
    <w:rsid w:val="00E31D01"/>
    <w:rsid w:val="00E31D97"/>
    <w:rsid w:val="00E34606"/>
    <w:rsid w:val="00E34D0A"/>
    <w:rsid w:val="00E35208"/>
    <w:rsid w:val="00E35B98"/>
    <w:rsid w:val="00E36915"/>
    <w:rsid w:val="00E37BFB"/>
    <w:rsid w:val="00E40054"/>
    <w:rsid w:val="00E405BA"/>
    <w:rsid w:val="00E40D00"/>
    <w:rsid w:val="00E41192"/>
    <w:rsid w:val="00E414BB"/>
    <w:rsid w:val="00E41C48"/>
    <w:rsid w:val="00E42447"/>
    <w:rsid w:val="00E44545"/>
    <w:rsid w:val="00E44CD6"/>
    <w:rsid w:val="00E457B8"/>
    <w:rsid w:val="00E4620B"/>
    <w:rsid w:val="00E46F6F"/>
    <w:rsid w:val="00E50D6C"/>
    <w:rsid w:val="00E513B1"/>
    <w:rsid w:val="00E5202E"/>
    <w:rsid w:val="00E533BF"/>
    <w:rsid w:val="00E53C15"/>
    <w:rsid w:val="00E544B4"/>
    <w:rsid w:val="00E571E7"/>
    <w:rsid w:val="00E60AE6"/>
    <w:rsid w:val="00E61864"/>
    <w:rsid w:val="00E63CF8"/>
    <w:rsid w:val="00E642FE"/>
    <w:rsid w:val="00E648EC"/>
    <w:rsid w:val="00E65164"/>
    <w:rsid w:val="00E65389"/>
    <w:rsid w:val="00E654C6"/>
    <w:rsid w:val="00E6607D"/>
    <w:rsid w:val="00E669A2"/>
    <w:rsid w:val="00E714C2"/>
    <w:rsid w:val="00E72D54"/>
    <w:rsid w:val="00E72DFA"/>
    <w:rsid w:val="00E73522"/>
    <w:rsid w:val="00E7427E"/>
    <w:rsid w:val="00E7487D"/>
    <w:rsid w:val="00E74D73"/>
    <w:rsid w:val="00E75758"/>
    <w:rsid w:val="00E759D6"/>
    <w:rsid w:val="00E75A34"/>
    <w:rsid w:val="00E77DAE"/>
    <w:rsid w:val="00E80EBE"/>
    <w:rsid w:val="00E8299E"/>
    <w:rsid w:val="00E85149"/>
    <w:rsid w:val="00E8522E"/>
    <w:rsid w:val="00E860AF"/>
    <w:rsid w:val="00E907F8"/>
    <w:rsid w:val="00E909AC"/>
    <w:rsid w:val="00E90C51"/>
    <w:rsid w:val="00E9288F"/>
    <w:rsid w:val="00E93BEE"/>
    <w:rsid w:val="00E94C3A"/>
    <w:rsid w:val="00E964C1"/>
    <w:rsid w:val="00E96A40"/>
    <w:rsid w:val="00E96E0C"/>
    <w:rsid w:val="00E97A4C"/>
    <w:rsid w:val="00EA003A"/>
    <w:rsid w:val="00EA0F0F"/>
    <w:rsid w:val="00EA1A28"/>
    <w:rsid w:val="00EA24B6"/>
    <w:rsid w:val="00EA313E"/>
    <w:rsid w:val="00EA3204"/>
    <w:rsid w:val="00EA4638"/>
    <w:rsid w:val="00EA4E2D"/>
    <w:rsid w:val="00EA620F"/>
    <w:rsid w:val="00EA63F3"/>
    <w:rsid w:val="00EA65D0"/>
    <w:rsid w:val="00EA6CA0"/>
    <w:rsid w:val="00EA6EC6"/>
    <w:rsid w:val="00EB0DE4"/>
    <w:rsid w:val="00EB1855"/>
    <w:rsid w:val="00EB1D63"/>
    <w:rsid w:val="00EB234E"/>
    <w:rsid w:val="00EB368C"/>
    <w:rsid w:val="00EB4192"/>
    <w:rsid w:val="00EB5367"/>
    <w:rsid w:val="00EB57BC"/>
    <w:rsid w:val="00EB6D43"/>
    <w:rsid w:val="00EB7205"/>
    <w:rsid w:val="00EB7586"/>
    <w:rsid w:val="00EB789E"/>
    <w:rsid w:val="00EC02C2"/>
    <w:rsid w:val="00EC03AD"/>
    <w:rsid w:val="00EC1710"/>
    <w:rsid w:val="00EC1ECA"/>
    <w:rsid w:val="00EC20C6"/>
    <w:rsid w:val="00EC3532"/>
    <w:rsid w:val="00EC3586"/>
    <w:rsid w:val="00EC3E18"/>
    <w:rsid w:val="00EC681B"/>
    <w:rsid w:val="00EC69D7"/>
    <w:rsid w:val="00EC6FD0"/>
    <w:rsid w:val="00EC728F"/>
    <w:rsid w:val="00EC7443"/>
    <w:rsid w:val="00EC7BED"/>
    <w:rsid w:val="00ED0180"/>
    <w:rsid w:val="00ED0ADF"/>
    <w:rsid w:val="00ED2BC6"/>
    <w:rsid w:val="00ED31BA"/>
    <w:rsid w:val="00ED3A4A"/>
    <w:rsid w:val="00ED4CF0"/>
    <w:rsid w:val="00ED7962"/>
    <w:rsid w:val="00EE0438"/>
    <w:rsid w:val="00EE09DB"/>
    <w:rsid w:val="00EE136A"/>
    <w:rsid w:val="00EE1679"/>
    <w:rsid w:val="00EE1F05"/>
    <w:rsid w:val="00EE4467"/>
    <w:rsid w:val="00EE5027"/>
    <w:rsid w:val="00EE56C2"/>
    <w:rsid w:val="00EE5E32"/>
    <w:rsid w:val="00EE6533"/>
    <w:rsid w:val="00EE6B18"/>
    <w:rsid w:val="00EE6DF8"/>
    <w:rsid w:val="00EE708F"/>
    <w:rsid w:val="00EE788B"/>
    <w:rsid w:val="00EF0013"/>
    <w:rsid w:val="00EF12A8"/>
    <w:rsid w:val="00EF212D"/>
    <w:rsid w:val="00EF2AE8"/>
    <w:rsid w:val="00EF2C53"/>
    <w:rsid w:val="00EF31B9"/>
    <w:rsid w:val="00EF3A8D"/>
    <w:rsid w:val="00EF5A60"/>
    <w:rsid w:val="00EF5B9F"/>
    <w:rsid w:val="00EF6069"/>
    <w:rsid w:val="00EF7DA4"/>
    <w:rsid w:val="00F0298E"/>
    <w:rsid w:val="00F03002"/>
    <w:rsid w:val="00F04B33"/>
    <w:rsid w:val="00F0552F"/>
    <w:rsid w:val="00F05688"/>
    <w:rsid w:val="00F07733"/>
    <w:rsid w:val="00F1085E"/>
    <w:rsid w:val="00F11F53"/>
    <w:rsid w:val="00F122F8"/>
    <w:rsid w:val="00F130EA"/>
    <w:rsid w:val="00F13889"/>
    <w:rsid w:val="00F147D8"/>
    <w:rsid w:val="00F15B4C"/>
    <w:rsid w:val="00F16DC0"/>
    <w:rsid w:val="00F17E38"/>
    <w:rsid w:val="00F20110"/>
    <w:rsid w:val="00F20118"/>
    <w:rsid w:val="00F20BA4"/>
    <w:rsid w:val="00F20D64"/>
    <w:rsid w:val="00F2318B"/>
    <w:rsid w:val="00F23311"/>
    <w:rsid w:val="00F2497B"/>
    <w:rsid w:val="00F25247"/>
    <w:rsid w:val="00F25361"/>
    <w:rsid w:val="00F25C8C"/>
    <w:rsid w:val="00F26477"/>
    <w:rsid w:val="00F267B7"/>
    <w:rsid w:val="00F27169"/>
    <w:rsid w:val="00F27773"/>
    <w:rsid w:val="00F278C6"/>
    <w:rsid w:val="00F278F7"/>
    <w:rsid w:val="00F30D57"/>
    <w:rsid w:val="00F30F4F"/>
    <w:rsid w:val="00F30FD2"/>
    <w:rsid w:val="00F32F9C"/>
    <w:rsid w:val="00F340BC"/>
    <w:rsid w:val="00F35157"/>
    <w:rsid w:val="00F35911"/>
    <w:rsid w:val="00F36639"/>
    <w:rsid w:val="00F36810"/>
    <w:rsid w:val="00F36E2F"/>
    <w:rsid w:val="00F42E20"/>
    <w:rsid w:val="00F42FDB"/>
    <w:rsid w:val="00F43130"/>
    <w:rsid w:val="00F43F67"/>
    <w:rsid w:val="00F44984"/>
    <w:rsid w:val="00F44B59"/>
    <w:rsid w:val="00F4629B"/>
    <w:rsid w:val="00F465F3"/>
    <w:rsid w:val="00F467A2"/>
    <w:rsid w:val="00F4683F"/>
    <w:rsid w:val="00F509CC"/>
    <w:rsid w:val="00F50FA2"/>
    <w:rsid w:val="00F51689"/>
    <w:rsid w:val="00F52D32"/>
    <w:rsid w:val="00F52FDB"/>
    <w:rsid w:val="00F53FF1"/>
    <w:rsid w:val="00F564DD"/>
    <w:rsid w:val="00F56A42"/>
    <w:rsid w:val="00F56BD9"/>
    <w:rsid w:val="00F57CD7"/>
    <w:rsid w:val="00F61623"/>
    <w:rsid w:val="00F618AA"/>
    <w:rsid w:val="00F624F9"/>
    <w:rsid w:val="00F63423"/>
    <w:rsid w:val="00F635C7"/>
    <w:rsid w:val="00F65F1D"/>
    <w:rsid w:val="00F672D9"/>
    <w:rsid w:val="00F67469"/>
    <w:rsid w:val="00F678D3"/>
    <w:rsid w:val="00F67EF7"/>
    <w:rsid w:val="00F70748"/>
    <w:rsid w:val="00F740E6"/>
    <w:rsid w:val="00F7587F"/>
    <w:rsid w:val="00F75C97"/>
    <w:rsid w:val="00F7737F"/>
    <w:rsid w:val="00F8067D"/>
    <w:rsid w:val="00F8308B"/>
    <w:rsid w:val="00F83882"/>
    <w:rsid w:val="00F8400F"/>
    <w:rsid w:val="00F857F0"/>
    <w:rsid w:val="00F864AE"/>
    <w:rsid w:val="00F865AE"/>
    <w:rsid w:val="00F87106"/>
    <w:rsid w:val="00F877EA"/>
    <w:rsid w:val="00F87EE8"/>
    <w:rsid w:val="00F90585"/>
    <w:rsid w:val="00F90661"/>
    <w:rsid w:val="00F9095E"/>
    <w:rsid w:val="00F917EE"/>
    <w:rsid w:val="00F91DC1"/>
    <w:rsid w:val="00F92101"/>
    <w:rsid w:val="00F92D59"/>
    <w:rsid w:val="00F93DBE"/>
    <w:rsid w:val="00F950D9"/>
    <w:rsid w:val="00F9622F"/>
    <w:rsid w:val="00F963A4"/>
    <w:rsid w:val="00F96DB7"/>
    <w:rsid w:val="00F97AD7"/>
    <w:rsid w:val="00FA25DE"/>
    <w:rsid w:val="00FA286D"/>
    <w:rsid w:val="00FA2A56"/>
    <w:rsid w:val="00FA2EA7"/>
    <w:rsid w:val="00FA3431"/>
    <w:rsid w:val="00FA382B"/>
    <w:rsid w:val="00FA3839"/>
    <w:rsid w:val="00FA538F"/>
    <w:rsid w:val="00FA5413"/>
    <w:rsid w:val="00FA5D56"/>
    <w:rsid w:val="00FA7EAB"/>
    <w:rsid w:val="00FB030B"/>
    <w:rsid w:val="00FB0449"/>
    <w:rsid w:val="00FB0E82"/>
    <w:rsid w:val="00FB1689"/>
    <w:rsid w:val="00FB205C"/>
    <w:rsid w:val="00FB2735"/>
    <w:rsid w:val="00FB2ABC"/>
    <w:rsid w:val="00FB2DB3"/>
    <w:rsid w:val="00FB33B9"/>
    <w:rsid w:val="00FB3A4B"/>
    <w:rsid w:val="00FB3EAD"/>
    <w:rsid w:val="00FB43ED"/>
    <w:rsid w:val="00FB6394"/>
    <w:rsid w:val="00FB639A"/>
    <w:rsid w:val="00FC159C"/>
    <w:rsid w:val="00FC1914"/>
    <w:rsid w:val="00FC1A4C"/>
    <w:rsid w:val="00FC2716"/>
    <w:rsid w:val="00FC282C"/>
    <w:rsid w:val="00FC2BBB"/>
    <w:rsid w:val="00FC2D8F"/>
    <w:rsid w:val="00FC3929"/>
    <w:rsid w:val="00FC3E19"/>
    <w:rsid w:val="00FC477D"/>
    <w:rsid w:val="00FC60F3"/>
    <w:rsid w:val="00FC614D"/>
    <w:rsid w:val="00FC621C"/>
    <w:rsid w:val="00FC76E6"/>
    <w:rsid w:val="00FD1F6C"/>
    <w:rsid w:val="00FD285D"/>
    <w:rsid w:val="00FD28CB"/>
    <w:rsid w:val="00FD296B"/>
    <w:rsid w:val="00FD37C5"/>
    <w:rsid w:val="00FD3C3D"/>
    <w:rsid w:val="00FD400F"/>
    <w:rsid w:val="00FD48FA"/>
    <w:rsid w:val="00FD494C"/>
    <w:rsid w:val="00FD4BBC"/>
    <w:rsid w:val="00FD5D64"/>
    <w:rsid w:val="00FD654C"/>
    <w:rsid w:val="00FD6981"/>
    <w:rsid w:val="00FD6A56"/>
    <w:rsid w:val="00FD70D8"/>
    <w:rsid w:val="00FD7624"/>
    <w:rsid w:val="00FD7D5F"/>
    <w:rsid w:val="00FE13B4"/>
    <w:rsid w:val="00FE1CC3"/>
    <w:rsid w:val="00FE3212"/>
    <w:rsid w:val="00FE4754"/>
    <w:rsid w:val="00FE48E7"/>
    <w:rsid w:val="00FE4A54"/>
    <w:rsid w:val="00FE57BB"/>
    <w:rsid w:val="00FE5AA2"/>
    <w:rsid w:val="00FE6A28"/>
    <w:rsid w:val="00FE7C9E"/>
    <w:rsid w:val="00FE7CC2"/>
    <w:rsid w:val="00FF03AD"/>
    <w:rsid w:val="00FF0694"/>
    <w:rsid w:val="00FF1197"/>
    <w:rsid w:val="00FF2D94"/>
    <w:rsid w:val="00FF38F8"/>
    <w:rsid w:val="00FF4522"/>
    <w:rsid w:val="00FF4881"/>
    <w:rsid w:val="00FF4B4A"/>
    <w:rsid w:val="00FF562F"/>
    <w:rsid w:val="00FF5BFE"/>
    <w:rsid w:val="00FF6F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0AF14"/>
  <w15:docId w15:val="{724E441F-7FC7-4FAF-9970-9F52EA52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401"/>
  </w:style>
  <w:style w:type="paragraph" w:styleId="Heading1">
    <w:name w:val="heading 1"/>
    <w:basedOn w:val="Normal"/>
    <w:next w:val="Normal"/>
    <w:link w:val="Heading1Char"/>
    <w:rsid w:val="002859E7"/>
    <w:pPr>
      <w:keepNext/>
      <w:keepLines/>
      <w:spacing w:before="480" w:after="120"/>
      <w:outlineLvl w:val="0"/>
    </w:pPr>
    <w:rPr>
      <w:rFonts w:ascii="Calibri" w:eastAsia="Calibri" w:hAnsi="Calibri" w:cs="Calibri"/>
      <w:b/>
      <w:sz w:val="48"/>
      <w:szCs w:val="48"/>
    </w:rPr>
  </w:style>
  <w:style w:type="paragraph" w:styleId="Heading2">
    <w:name w:val="heading 2"/>
    <w:basedOn w:val="Normal"/>
    <w:next w:val="Normal"/>
    <w:link w:val="Heading2Char"/>
    <w:rsid w:val="002859E7"/>
    <w:pPr>
      <w:keepNext/>
      <w:keepLines/>
      <w:spacing w:before="360" w:after="80"/>
      <w:outlineLvl w:val="1"/>
    </w:pPr>
    <w:rPr>
      <w:rFonts w:ascii="Calibri" w:eastAsia="Calibri" w:hAnsi="Calibri" w:cs="Calibri"/>
      <w:b/>
      <w:sz w:val="36"/>
      <w:szCs w:val="36"/>
    </w:rPr>
  </w:style>
  <w:style w:type="paragraph" w:styleId="Heading3">
    <w:name w:val="heading 3"/>
    <w:basedOn w:val="Normal"/>
    <w:next w:val="Normal"/>
    <w:link w:val="Heading3Char"/>
    <w:rsid w:val="002859E7"/>
    <w:pPr>
      <w:keepNext/>
      <w:keepLines/>
      <w:spacing w:before="280" w:after="80"/>
      <w:outlineLvl w:val="2"/>
    </w:pPr>
    <w:rPr>
      <w:rFonts w:ascii="Calibri" w:eastAsia="Calibri" w:hAnsi="Calibri" w:cs="Calibri"/>
      <w:b/>
      <w:sz w:val="28"/>
      <w:szCs w:val="28"/>
    </w:rPr>
  </w:style>
  <w:style w:type="paragraph" w:styleId="Heading4">
    <w:name w:val="heading 4"/>
    <w:basedOn w:val="Normal"/>
    <w:next w:val="Normal"/>
    <w:link w:val="Heading4Char"/>
    <w:rsid w:val="002859E7"/>
    <w:pPr>
      <w:keepNext/>
      <w:keepLines/>
      <w:spacing w:before="240" w:after="40"/>
      <w:outlineLvl w:val="3"/>
    </w:pPr>
    <w:rPr>
      <w:rFonts w:ascii="Calibri" w:eastAsia="Calibri" w:hAnsi="Calibri" w:cs="Calibri"/>
      <w:b/>
      <w:sz w:val="24"/>
      <w:szCs w:val="24"/>
    </w:rPr>
  </w:style>
  <w:style w:type="paragraph" w:styleId="Heading5">
    <w:name w:val="heading 5"/>
    <w:basedOn w:val="Normal"/>
    <w:next w:val="Normal"/>
    <w:link w:val="Heading5Char"/>
    <w:rsid w:val="002859E7"/>
    <w:pPr>
      <w:keepNext/>
      <w:keepLines/>
      <w:spacing w:before="220" w:after="40"/>
      <w:outlineLvl w:val="4"/>
    </w:pPr>
    <w:rPr>
      <w:rFonts w:ascii="Calibri" w:eastAsia="Calibri" w:hAnsi="Calibri" w:cs="Calibri"/>
      <w:b/>
    </w:rPr>
  </w:style>
  <w:style w:type="paragraph" w:styleId="Heading6">
    <w:name w:val="heading 6"/>
    <w:basedOn w:val="Normal"/>
    <w:next w:val="Normal"/>
    <w:link w:val="Heading6Char"/>
    <w:rsid w:val="002859E7"/>
    <w:pPr>
      <w:keepNext/>
      <w:keepLines/>
      <w:spacing w:before="200" w:after="40"/>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qFormat/>
    <w:rsid w:val="00C20E9F"/>
    <w:rPr>
      <w:rFonts w:ascii="Times New Roman" w:eastAsia="Times New Roman" w:hAnsi="Times New Roman" w:cs="Times New Roman"/>
      <w:sz w:val="20"/>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qFormat/>
    <w:rsid w:val="00C20E9F"/>
    <w:pPr>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C20E9F"/>
    <w:rPr>
      <w:rFonts w:ascii="Arial" w:eastAsia="Arial" w:hAnsi="Arial" w:cs="Times New Roman"/>
    </w:rPr>
  </w:style>
  <w:style w:type="paragraph" w:styleId="Header">
    <w:name w:val="header"/>
    <w:basedOn w:val="Normal"/>
    <w:link w:val="HeaderChar"/>
    <w:uiPriority w:val="99"/>
    <w:unhideWhenUsed/>
    <w:rsid w:val="00C20E9F"/>
    <w:pPr>
      <w:tabs>
        <w:tab w:val="center" w:pos="4513"/>
        <w:tab w:val="right" w:pos="9026"/>
      </w:tabs>
    </w:pPr>
    <w:rPr>
      <w:rFonts w:ascii="Arial" w:eastAsia="Arial" w:hAnsi="Arial" w:cs="Times New Roman"/>
    </w:rPr>
  </w:style>
  <w:style w:type="character" w:customStyle="1" w:styleId="FooterChar">
    <w:name w:val="Footer Char"/>
    <w:basedOn w:val="DefaultParagraphFont"/>
    <w:link w:val="Footer"/>
    <w:uiPriority w:val="99"/>
    <w:rsid w:val="00C20E9F"/>
    <w:rPr>
      <w:rFonts w:ascii="Arial" w:eastAsia="Arial" w:hAnsi="Arial" w:cs="Times New Roman"/>
    </w:rPr>
  </w:style>
  <w:style w:type="paragraph" w:styleId="Footer">
    <w:name w:val="footer"/>
    <w:basedOn w:val="Normal"/>
    <w:link w:val="FooterChar"/>
    <w:uiPriority w:val="99"/>
    <w:unhideWhenUsed/>
    <w:rsid w:val="00C20E9F"/>
    <w:pPr>
      <w:tabs>
        <w:tab w:val="center" w:pos="4513"/>
        <w:tab w:val="right" w:pos="9026"/>
      </w:tabs>
    </w:pPr>
    <w:rPr>
      <w:rFonts w:ascii="Arial" w:eastAsia="Arial" w:hAnsi="Arial" w:cs="Times New Roman"/>
    </w:rPr>
  </w:style>
  <w:style w:type="paragraph" w:styleId="NormalWeb">
    <w:name w:val="Normal (Web)"/>
    <w:basedOn w:val="Normal"/>
    <w:unhideWhenUsed/>
    <w:rsid w:val="00C20E9F"/>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qFormat/>
    <w:rsid w:val="00C20E9F"/>
    <w:rPr>
      <w:vertAlign w:val="superscript"/>
    </w:rPr>
  </w:style>
  <w:style w:type="paragraph" w:styleId="ListParagraph">
    <w:name w:val="List Paragraph"/>
    <w:aliases w:val="Second Level,Main Body,List Paragraph1,Temp,Heading 91,목록 단락,?? ??,bullet,bullet 1,List Paragraph11,List Paragraph12,List Paragraph2,Thang2,VNA - List Paragraph,1.,Table Sequence,List Paragraph111,a),Colorful List - Accent 11,Bullet 1,L,1,G"/>
    <w:basedOn w:val="Normal"/>
    <w:link w:val="ListParagraphChar"/>
    <w:uiPriority w:val="34"/>
    <w:qFormat/>
    <w:rsid w:val="00A637ED"/>
    <w:pPr>
      <w:ind w:left="720"/>
      <w:contextualSpacing/>
    </w:pPr>
  </w:style>
  <w:style w:type="character" w:styleId="Hyperlink">
    <w:name w:val="Hyperlink"/>
    <w:basedOn w:val="DefaultParagraphFont"/>
    <w:uiPriority w:val="99"/>
    <w:unhideWhenUsed/>
    <w:rsid w:val="00D20872"/>
    <w:rPr>
      <w:color w:val="0000FF" w:themeColor="hyperlink"/>
      <w:u w:val="single"/>
    </w:rPr>
  </w:style>
  <w:style w:type="character" w:customStyle="1" w:styleId="Heading1Char">
    <w:name w:val="Heading 1 Char"/>
    <w:basedOn w:val="DefaultParagraphFont"/>
    <w:link w:val="Heading1"/>
    <w:rsid w:val="002859E7"/>
    <w:rPr>
      <w:rFonts w:ascii="Calibri" w:eastAsia="Calibri" w:hAnsi="Calibri" w:cs="Calibri"/>
      <w:b/>
      <w:sz w:val="48"/>
      <w:szCs w:val="48"/>
    </w:rPr>
  </w:style>
  <w:style w:type="character" w:customStyle="1" w:styleId="Heading2Char">
    <w:name w:val="Heading 2 Char"/>
    <w:basedOn w:val="DefaultParagraphFont"/>
    <w:link w:val="Heading2"/>
    <w:rsid w:val="002859E7"/>
    <w:rPr>
      <w:rFonts w:ascii="Calibri" w:eastAsia="Calibri" w:hAnsi="Calibri" w:cs="Calibri"/>
      <w:b/>
      <w:sz w:val="36"/>
      <w:szCs w:val="36"/>
    </w:rPr>
  </w:style>
  <w:style w:type="character" w:customStyle="1" w:styleId="Heading3Char">
    <w:name w:val="Heading 3 Char"/>
    <w:basedOn w:val="DefaultParagraphFont"/>
    <w:link w:val="Heading3"/>
    <w:rsid w:val="002859E7"/>
    <w:rPr>
      <w:rFonts w:ascii="Calibri" w:eastAsia="Calibri" w:hAnsi="Calibri" w:cs="Calibri"/>
      <w:b/>
      <w:sz w:val="28"/>
      <w:szCs w:val="28"/>
    </w:rPr>
  </w:style>
  <w:style w:type="character" w:customStyle="1" w:styleId="Heading4Char">
    <w:name w:val="Heading 4 Char"/>
    <w:basedOn w:val="DefaultParagraphFont"/>
    <w:link w:val="Heading4"/>
    <w:rsid w:val="002859E7"/>
    <w:rPr>
      <w:rFonts w:ascii="Calibri" w:eastAsia="Calibri" w:hAnsi="Calibri" w:cs="Calibri"/>
      <w:b/>
      <w:sz w:val="24"/>
      <w:szCs w:val="24"/>
    </w:rPr>
  </w:style>
  <w:style w:type="character" w:customStyle="1" w:styleId="Heading5Char">
    <w:name w:val="Heading 5 Char"/>
    <w:basedOn w:val="DefaultParagraphFont"/>
    <w:link w:val="Heading5"/>
    <w:rsid w:val="002859E7"/>
    <w:rPr>
      <w:rFonts w:ascii="Calibri" w:eastAsia="Calibri" w:hAnsi="Calibri" w:cs="Calibri"/>
      <w:b/>
    </w:rPr>
  </w:style>
  <w:style w:type="character" w:customStyle="1" w:styleId="Heading6Char">
    <w:name w:val="Heading 6 Char"/>
    <w:basedOn w:val="DefaultParagraphFont"/>
    <w:link w:val="Heading6"/>
    <w:rsid w:val="002859E7"/>
    <w:rPr>
      <w:rFonts w:ascii="Calibri" w:eastAsia="Calibri" w:hAnsi="Calibri" w:cs="Calibri"/>
      <w:b/>
      <w:sz w:val="20"/>
      <w:szCs w:val="20"/>
    </w:rPr>
  </w:style>
  <w:style w:type="paragraph" w:styleId="Title">
    <w:name w:val="Title"/>
    <w:basedOn w:val="Normal"/>
    <w:next w:val="Normal"/>
    <w:link w:val="TitleChar"/>
    <w:rsid w:val="002859E7"/>
    <w:pPr>
      <w:keepNext/>
      <w:keepLines/>
      <w:spacing w:before="480" w:after="120"/>
    </w:pPr>
    <w:rPr>
      <w:rFonts w:ascii="Calibri" w:eastAsia="Calibri" w:hAnsi="Calibri" w:cs="Calibri"/>
      <w:b/>
      <w:sz w:val="72"/>
      <w:szCs w:val="72"/>
    </w:rPr>
  </w:style>
  <w:style w:type="character" w:customStyle="1" w:styleId="TitleChar">
    <w:name w:val="Title Char"/>
    <w:basedOn w:val="DefaultParagraphFont"/>
    <w:link w:val="Title"/>
    <w:rsid w:val="002859E7"/>
    <w:rPr>
      <w:rFonts w:ascii="Calibri" w:eastAsia="Calibri" w:hAnsi="Calibri" w:cs="Calibri"/>
      <w:b/>
      <w:sz w:val="72"/>
      <w:szCs w:val="72"/>
    </w:rPr>
  </w:style>
  <w:style w:type="character" w:customStyle="1" w:styleId="HeaderChar1">
    <w:name w:val="Header Char1"/>
    <w:basedOn w:val="DefaultParagraphFont"/>
    <w:uiPriority w:val="99"/>
    <w:semiHidden/>
    <w:rsid w:val="002859E7"/>
    <w:rPr>
      <w:rFonts w:ascii="Calibri" w:eastAsia="Calibri" w:hAnsi="Calibri" w:cs="Calibri"/>
    </w:rPr>
  </w:style>
  <w:style w:type="character" w:customStyle="1" w:styleId="FooterChar1">
    <w:name w:val="Footer Char1"/>
    <w:basedOn w:val="DefaultParagraphFont"/>
    <w:uiPriority w:val="99"/>
    <w:semiHidden/>
    <w:rsid w:val="002859E7"/>
    <w:rPr>
      <w:rFonts w:ascii="Calibri" w:eastAsia="Calibri" w:hAnsi="Calibri" w:cs="Calibri"/>
    </w:rPr>
  </w:style>
  <w:style w:type="character" w:customStyle="1" w:styleId="BalloonTextChar">
    <w:name w:val="Balloon Text Char"/>
    <w:basedOn w:val="DefaultParagraphFont"/>
    <w:link w:val="BalloonText"/>
    <w:uiPriority w:val="99"/>
    <w:semiHidden/>
    <w:rsid w:val="002859E7"/>
    <w:rPr>
      <w:rFonts w:ascii="Tahoma" w:eastAsia="Calibri" w:hAnsi="Tahoma" w:cs="Tahoma"/>
      <w:sz w:val="16"/>
      <w:szCs w:val="16"/>
    </w:rPr>
  </w:style>
  <w:style w:type="paragraph" w:styleId="BalloonText">
    <w:name w:val="Balloon Text"/>
    <w:basedOn w:val="Normal"/>
    <w:link w:val="BalloonTextChar"/>
    <w:uiPriority w:val="99"/>
    <w:semiHidden/>
    <w:unhideWhenUsed/>
    <w:rsid w:val="002859E7"/>
    <w:pPr>
      <w:spacing w:after="0" w:line="240" w:lineRule="auto"/>
    </w:pPr>
    <w:rPr>
      <w:rFonts w:ascii="Tahoma" w:eastAsia="Calibri" w:hAnsi="Tahoma" w:cs="Tahoma"/>
      <w:sz w:val="16"/>
      <w:szCs w:val="16"/>
    </w:rPr>
  </w:style>
  <w:style w:type="character" w:customStyle="1" w:styleId="BalloonTextChar1">
    <w:name w:val="Balloon Text Char1"/>
    <w:basedOn w:val="DefaultParagraphFont"/>
    <w:uiPriority w:val="99"/>
    <w:semiHidden/>
    <w:rsid w:val="002859E7"/>
    <w:rPr>
      <w:rFonts w:ascii="Tahoma" w:hAnsi="Tahoma" w:cs="Tahoma"/>
      <w:sz w:val="16"/>
      <w:szCs w:val="16"/>
    </w:rPr>
  </w:style>
  <w:style w:type="paragraph" w:styleId="Subtitle">
    <w:name w:val="Subtitle"/>
    <w:basedOn w:val="Normal"/>
    <w:next w:val="Normal"/>
    <w:link w:val="SubtitleChar"/>
    <w:rsid w:val="002859E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2859E7"/>
    <w:rPr>
      <w:rFonts w:ascii="Georgia" w:eastAsia="Georgia" w:hAnsi="Georgia" w:cs="Georgia"/>
      <w:i/>
      <w:color w:val="666666"/>
      <w:sz w:val="48"/>
      <w:szCs w:val="48"/>
    </w:rPr>
  </w:style>
  <w:style w:type="paragraph" w:styleId="CommentText">
    <w:name w:val="annotation text"/>
    <w:basedOn w:val="Normal"/>
    <w:link w:val="CommentTextChar"/>
    <w:uiPriority w:val="99"/>
    <w:unhideWhenUsed/>
    <w:rsid w:val="002859E7"/>
    <w:pPr>
      <w:spacing w:line="240" w:lineRule="auto"/>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2859E7"/>
    <w:rPr>
      <w:rFonts w:ascii="Calibri" w:eastAsia="Calibri" w:hAnsi="Calibri" w:cs="Calibri"/>
      <w:sz w:val="20"/>
      <w:szCs w:val="20"/>
    </w:rPr>
  </w:style>
  <w:style w:type="character" w:customStyle="1" w:styleId="CommentTextChar1">
    <w:name w:val="Comment Text Char1"/>
    <w:locked/>
    <w:rsid w:val="002859E7"/>
    <w:rPr>
      <w:rFonts w:ascii=".VnTime" w:eastAsia="Times New Roman" w:hAnsi=".VnTime" w:cs="Times New Roman"/>
      <w:sz w:val="20"/>
      <w:szCs w:val="20"/>
      <w:lang w:val="en-US"/>
    </w:rPr>
  </w:style>
  <w:style w:type="character" w:styleId="Strong">
    <w:name w:val="Strong"/>
    <w:uiPriority w:val="22"/>
    <w:qFormat/>
    <w:rsid w:val="002859E7"/>
    <w:rPr>
      <w:b/>
      <w:bCs/>
    </w:rPr>
  </w:style>
  <w:style w:type="character" w:customStyle="1" w:styleId="CommentSubjectChar">
    <w:name w:val="Comment Subject Char"/>
    <w:basedOn w:val="CommentTextChar"/>
    <w:link w:val="CommentSubject"/>
    <w:uiPriority w:val="99"/>
    <w:semiHidden/>
    <w:rsid w:val="002859E7"/>
    <w:rPr>
      <w:rFonts w:ascii="Calibri" w:eastAsia="Calibri" w:hAnsi="Calibri" w:cs="Calibri"/>
      <w:b/>
      <w:bCs/>
      <w:sz w:val="20"/>
      <w:szCs w:val="20"/>
    </w:rPr>
  </w:style>
  <w:style w:type="paragraph" w:styleId="CommentSubject">
    <w:name w:val="annotation subject"/>
    <w:basedOn w:val="CommentText"/>
    <w:next w:val="CommentText"/>
    <w:link w:val="CommentSubjectChar"/>
    <w:uiPriority w:val="99"/>
    <w:semiHidden/>
    <w:unhideWhenUsed/>
    <w:rsid w:val="002859E7"/>
    <w:rPr>
      <w:b/>
      <w:bCs/>
    </w:rPr>
  </w:style>
  <w:style w:type="character" w:customStyle="1" w:styleId="CommentSubjectChar1">
    <w:name w:val="Comment Subject Char1"/>
    <w:basedOn w:val="CommentTextChar"/>
    <w:uiPriority w:val="99"/>
    <w:semiHidden/>
    <w:rsid w:val="002859E7"/>
    <w:rPr>
      <w:rFonts w:ascii="Calibri" w:eastAsia="Calibri" w:hAnsi="Calibri" w:cs="Calibri"/>
      <w:b/>
      <w:bCs/>
      <w:sz w:val="20"/>
      <w:szCs w:val="20"/>
    </w:rPr>
  </w:style>
  <w:style w:type="paragraph" w:customStyle="1" w:styleId="BVIfnrCarCar">
    <w:name w:val="BVI fnr Car Car"/>
    <w:aliases w:val="BVI fnr Car,BVI fnr Car Car Car Car Char"/>
    <w:basedOn w:val="Normal"/>
    <w:link w:val="FootnoteReference"/>
    <w:uiPriority w:val="99"/>
    <w:rsid w:val="001F384A"/>
    <w:pPr>
      <w:spacing w:after="160" w:line="240" w:lineRule="exact"/>
    </w:pPr>
    <w:rPr>
      <w:vertAlign w:val="superscript"/>
    </w:rPr>
  </w:style>
  <w:style w:type="paragraph" w:styleId="Revision">
    <w:name w:val="Revision"/>
    <w:hidden/>
    <w:uiPriority w:val="99"/>
    <w:semiHidden/>
    <w:rsid w:val="00934C31"/>
    <w:pPr>
      <w:spacing w:after="0" w:line="240" w:lineRule="auto"/>
    </w:pPr>
  </w:style>
  <w:style w:type="character" w:styleId="CommentReference">
    <w:name w:val="annotation reference"/>
    <w:uiPriority w:val="99"/>
    <w:unhideWhenUsed/>
    <w:rsid w:val="00A27290"/>
    <w:rPr>
      <w:sz w:val="16"/>
      <w:szCs w:val="1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qFormat/>
    <w:rsid w:val="005720D7"/>
    <w:pPr>
      <w:spacing w:after="160" w:line="240" w:lineRule="exact"/>
    </w:pPr>
    <w:rPr>
      <w:vertAlign w:val="superscript"/>
    </w:rPr>
  </w:style>
  <w:style w:type="paragraph" w:styleId="BodyText">
    <w:name w:val="Body Text"/>
    <w:basedOn w:val="Normal"/>
    <w:link w:val="BodyTextChar"/>
    <w:rsid w:val="00BC204D"/>
    <w:pPr>
      <w:spacing w:after="0" w:line="240" w:lineRule="auto"/>
    </w:pPr>
    <w:rPr>
      <w:rFonts w:ascii=".VnTimeH" w:eastAsia="Times New Roman" w:hAnsi=".VnTimeH" w:cs="Times New Roman"/>
      <w:b/>
      <w:sz w:val="28"/>
      <w:szCs w:val="20"/>
      <w:lang w:val="en-US"/>
    </w:rPr>
  </w:style>
  <w:style w:type="character" w:customStyle="1" w:styleId="BodyTextChar">
    <w:name w:val="Body Text Char"/>
    <w:basedOn w:val="DefaultParagraphFont"/>
    <w:link w:val="BodyText"/>
    <w:rsid w:val="00BC204D"/>
    <w:rPr>
      <w:rFonts w:ascii=".VnTimeH" w:eastAsia="Times New Roman" w:hAnsi=".VnTimeH" w:cs="Times New Roman"/>
      <w:b/>
      <w:sz w:val="28"/>
      <w:szCs w:val="20"/>
      <w:lang w:val="en-US"/>
    </w:rPr>
  </w:style>
  <w:style w:type="character" w:customStyle="1" w:styleId="ListParagraphChar">
    <w:name w:val="List Paragraph Char"/>
    <w:aliases w:val="Second Level Char,Main Body Char,List Paragraph1 Char,Temp Char,Heading 91 Char,목록 단락 Char,?? ?? Char,bullet Char,bullet 1 Char,List Paragraph11 Char,List Paragraph12 Char,List Paragraph2 Char,Thang2 Char,VNA - List Paragraph Char"/>
    <w:link w:val="ListParagraph"/>
    <w:uiPriority w:val="34"/>
    <w:qFormat/>
    <w:locked/>
    <w:rsid w:val="00381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98771">
      <w:bodyDiv w:val="1"/>
      <w:marLeft w:val="0"/>
      <w:marRight w:val="0"/>
      <w:marTop w:val="0"/>
      <w:marBottom w:val="0"/>
      <w:divBdr>
        <w:top w:val="none" w:sz="0" w:space="0" w:color="auto"/>
        <w:left w:val="none" w:sz="0" w:space="0" w:color="auto"/>
        <w:bottom w:val="none" w:sz="0" w:space="0" w:color="auto"/>
        <w:right w:val="none" w:sz="0" w:space="0" w:color="auto"/>
      </w:divBdr>
    </w:div>
    <w:div w:id="99032297">
      <w:bodyDiv w:val="1"/>
      <w:marLeft w:val="0"/>
      <w:marRight w:val="0"/>
      <w:marTop w:val="0"/>
      <w:marBottom w:val="0"/>
      <w:divBdr>
        <w:top w:val="none" w:sz="0" w:space="0" w:color="auto"/>
        <w:left w:val="none" w:sz="0" w:space="0" w:color="auto"/>
        <w:bottom w:val="none" w:sz="0" w:space="0" w:color="auto"/>
        <w:right w:val="none" w:sz="0" w:space="0" w:color="auto"/>
      </w:divBdr>
    </w:div>
    <w:div w:id="506100616">
      <w:bodyDiv w:val="1"/>
      <w:marLeft w:val="0"/>
      <w:marRight w:val="0"/>
      <w:marTop w:val="0"/>
      <w:marBottom w:val="0"/>
      <w:divBdr>
        <w:top w:val="none" w:sz="0" w:space="0" w:color="auto"/>
        <w:left w:val="none" w:sz="0" w:space="0" w:color="auto"/>
        <w:bottom w:val="none" w:sz="0" w:space="0" w:color="auto"/>
        <w:right w:val="none" w:sz="0" w:space="0" w:color="auto"/>
      </w:divBdr>
    </w:div>
    <w:div w:id="548952432">
      <w:bodyDiv w:val="1"/>
      <w:marLeft w:val="0"/>
      <w:marRight w:val="0"/>
      <w:marTop w:val="0"/>
      <w:marBottom w:val="0"/>
      <w:divBdr>
        <w:top w:val="none" w:sz="0" w:space="0" w:color="auto"/>
        <w:left w:val="none" w:sz="0" w:space="0" w:color="auto"/>
        <w:bottom w:val="none" w:sz="0" w:space="0" w:color="auto"/>
        <w:right w:val="none" w:sz="0" w:space="0" w:color="auto"/>
      </w:divBdr>
    </w:div>
    <w:div w:id="697658271">
      <w:bodyDiv w:val="1"/>
      <w:marLeft w:val="0"/>
      <w:marRight w:val="0"/>
      <w:marTop w:val="0"/>
      <w:marBottom w:val="0"/>
      <w:divBdr>
        <w:top w:val="none" w:sz="0" w:space="0" w:color="auto"/>
        <w:left w:val="none" w:sz="0" w:space="0" w:color="auto"/>
        <w:bottom w:val="none" w:sz="0" w:space="0" w:color="auto"/>
        <w:right w:val="none" w:sz="0" w:space="0" w:color="auto"/>
      </w:divBdr>
    </w:div>
    <w:div w:id="737556066">
      <w:bodyDiv w:val="1"/>
      <w:marLeft w:val="0"/>
      <w:marRight w:val="0"/>
      <w:marTop w:val="0"/>
      <w:marBottom w:val="0"/>
      <w:divBdr>
        <w:top w:val="none" w:sz="0" w:space="0" w:color="auto"/>
        <w:left w:val="none" w:sz="0" w:space="0" w:color="auto"/>
        <w:bottom w:val="none" w:sz="0" w:space="0" w:color="auto"/>
        <w:right w:val="none" w:sz="0" w:space="0" w:color="auto"/>
      </w:divBdr>
    </w:div>
    <w:div w:id="750736366">
      <w:bodyDiv w:val="1"/>
      <w:marLeft w:val="0"/>
      <w:marRight w:val="0"/>
      <w:marTop w:val="0"/>
      <w:marBottom w:val="0"/>
      <w:divBdr>
        <w:top w:val="none" w:sz="0" w:space="0" w:color="auto"/>
        <w:left w:val="none" w:sz="0" w:space="0" w:color="auto"/>
        <w:bottom w:val="none" w:sz="0" w:space="0" w:color="auto"/>
        <w:right w:val="none" w:sz="0" w:space="0" w:color="auto"/>
      </w:divBdr>
    </w:div>
    <w:div w:id="942421105">
      <w:bodyDiv w:val="1"/>
      <w:marLeft w:val="0"/>
      <w:marRight w:val="0"/>
      <w:marTop w:val="0"/>
      <w:marBottom w:val="0"/>
      <w:divBdr>
        <w:top w:val="none" w:sz="0" w:space="0" w:color="auto"/>
        <w:left w:val="none" w:sz="0" w:space="0" w:color="auto"/>
        <w:bottom w:val="none" w:sz="0" w:space="0" w:color="auto"/>
        <w:right w:val="none" w:sz="0" w:space="0" w:color="auto"/>
      </w:divBdr>
    </w:div>
    <w:div w:id="1010450031">
      <w:bodyDiv w:val="1"/>
      <w:marLeft w:val="0"/>
      <w:marRight w:val="0"/>
      <w:marTop w:val="0"/>
      <w:marBottom w:val="0"/>
      <w:divBdr>
        <w:top w:val="none" w:sz="0" w:space="0" w:color="auto"/>
        <w:left w:val="none" w:sz="0" w:space="0" w:color="auto"/>
        <w:bottom w:val="none" w:sz="0" w:space="0" w:color="auto"/>
        <w:right w:val="none" w:sz="0" w:space="0" w:color="auto"/>
      </w:divBdr>
    </w:div>
    <w:div w:id="1030764867">
      <w:bodyDiv w:val="1"/>
      <w:marLeft w:val="0"/>
      <w:marRight w:val="0"/>
      <w:marTop w:val="0"/>
      <w:marBottom w:val="0"/>
      <w:divBdr>
        <w:top w:val="none" w:sz="0" w:space="0" w:color="auto"/>
        <w:left w:val="none" w:sz="0" w:space="0" w:color="auto"/>
        <w:bottom w:val="none" w:sz="0" w:space="0" w:color="auto"/>
        <w:right w:val="none" w:sz="0" w:space="0" w:color="auto"/>
      </w:divBdr>
    </w:div>
    <w:div w:id="1060639387">
      <w:bodyDiv w:val="1"/>
      <w:marLeft w:val="0"/>
      <w:marRight w:val="0"/>
      <w:marTop w:val="0"/>
      <w:marBottom w:val="0"/>
      <w:divBdr>
        <w:top w:val="none" w:sz="0" w:space="0" w:color="auto"/>
        <w:left w:val="none" w:sz="0" w:space="0" w:color="auto"/>
        <w:bottom w:val="none" w:sz="0" w:space="0" w:color="auto"/>
        <w:right w:val="none" w:sz="0" w:space="0" w:color="auto"/>
      </w:divBdr>
    </w:div>
    <w:div w:id="1120613255">
      <w:bodyDiv w:val="1"/>
      <w:marLeft w:val="0"/>
      <w:marRight w:val="0"/>
      <w:marTop w:val="0"/>
      <w:marBottom w:val="0"/>
      <w:divBdr>
        <w:top w:val="none" w:sz="0" w:space="0" w:color="auto"/>
        <w:left w:val="none" w:sz="0" w:space="0" w:color="auto"/>
        <w:bottom w:val="none" w:sz="0" w:space="0" w:color="auto"/>
        <w:right w:val="none" w:sz="0" w:space="0" w:color="auto"/>
      </w:divBdr>
    </w:div>
    <w:div w:id="1123884130">
      <w:bodyDiv w:val="1"/>
      <w:marLeft w:val="0"/>
      <w:marRight w:val="0"/>
      <w:marTop w:val="0"/>
      <w:marBottom w:val="0"/>
      <w:divBdr>
        <w:top w:val="none" w:sz="0" w:space="0" w:color="auto"/>
        <w:left w:val="none" w:sz="0" w:space="0" w:color="auto"/>
        <w:bottom w:val="none" w:sz="0" w:space="0" w:color="auto"/>
        <w:right w:val="none" w:sz="0" w:space="0" w:color="auto"/>
      </w:divBdr>
    </w:div>
    <w:div w:id="1405760327">
      <w:bodyDiv w:val="1"/>
      <w:marLeft w:val="0"/>
      <w:marRight w:val="0"/>
      <w:marTop w:val="0"/>
      <w:marBottom w:val="0"/>
      <w:divBdr>
        <w:top w:val="none" w:sz="0" w:space="0" w:color="auto"/>
        <w:left w:val="none" w:sz="0" w:space="0" w:color="auto"/>
        <w:bottom w:val="none" w:sz="0" w:space="0" w:color="auto"/>
        <w:right w:val="none" w:sz="0" w:space="0" w:color="auto"/>
      </w:divBdr>
    </w:div>
    <w:div w:id="1470900479">
      <w:bodyDiv w:val="1"/>
      <w:marLeft w:val="0"/>
      <w:marRight w:val="0"/>
      <w:marTop w:val="0"/>
      <w:marBottom w:val="0"/>
      <w:divBdr>
        <w:top w:val="none" w:sz="0" w:space="0" w:color="auto"/>
        <w:left w:val="none" w:sz="0" w:space="0" w:color="auto"/>
        <w:bottom w:val="none" w:sz="0" w:space="0" w:color="auto"/>
        <w:right w:val="none" w:sz="0" w:space="0" w:color="auto"/>
      </w:divBdr>
    </w:div>
    <w:div w:id="1489050500">
      <w:bodyDiv w:val="1"/>
      <w:marLeft w:val="0"/>
      <w:marRight w:val="0"/>
      <w:marTop w:val="0"/>
      <w:marBottom w:val="0"/>
      <w:divBdr>
        <w:top w:val="none" w:sz="0" w:space="0" w:color="auto"/>
        <w:left w:val="none" w:sz="0" w:space="0" w:color="auto"/>
        <w:bottom w:val="none" w:sz="0" w:space="0" w:color="auto"/>
        <w:right w:val="none" w:sz="0" w:space="0" w:color="auto"/>
      </w:divBdr>
    </w:div>
    <w:div w:id="1569727832">
      <w:bodyDiv w:val="1"/>
      <w:marLeft w:val="0"/>
      <w:marRight w:val="0"/>
      <w:marTop w:val="0"/>
      <w:marBottom w:val="0"/>
      <w:divBdr>
        <w:top w:val="none" w:sz="0" w:space="0" w:color="auto"/>
        <w:left w:val="none" w:sz="0" w:space="0" w:color="auto"/>
        <w:bottom w:val="none" w:sz="0" w:space="0" w:color="auto"/>
        <w:right w:val="none" w:sz="0" w:space="0" w:color="auto"/>
      </w:divBdr>
    </w:div>
    <w:div w:id="1625379929">
      <w:bodyDiv w:val="1"/>
      <w:marLeft w:val="0"/>
      <w:marRight w:val="0"/>
      <w:marTop w:val="0"/>
      <w:marBottom w:val="0"/>
      <w:divBdr>
        <w:top w:val="none" w:sz="0" w:space="0" w:color="auto"/>
        <w:left w:val="none" w:sz="0" w:space="0" w:color="auto"/>
        <w:bottom w:val="none" w:sz="0" w:space="0" w:color="auto"/>
        <w:right w:val="none" w:sz="0" w:space="0" w:color="auto"/>
      </w:divBdr>
    </w:div>
    <w:div w:id="1702702039">
      <w:bodyDiv w:val="1"/>
      <w:marLeft w:val="0"/>
      <w:marRight w:val="0"/>
      <w:marTop w:val="0"/>
      <w:marBottom w:val="0"/>
      <w:divBdr>
        <w:top w:val="none" w:sz="0" w:space="0" w:color="auto"/>
        <w:left w:val="none" w:sz="0" w:space="0" w:color="auto"/>
        <w:bottom w:val="none" w:sz="0" w:space="0" w:color="auto"/>
        <w:right w:val="none" w:sz="0" w:space="0" w:color="auto"/>
      </w:divBdr>
    </w:div>
    <w:div w:id="1881355070">
      <w:bodyDiv w:val="1"/>
      <w:marLeft w:val="0"/>
      <w:marRight w:val="0"/>
      <w:marTop w:val="0"/>
      <w:marBottom w:val="0"/>
      <w:divBdr>
        <w:top w:val="none" w:sz="0" w:space="0" w:color="auto"/>
        <w:left w:val="none" w:sz="0" w:space="0" w:color="auto"/>
        <w:bottom w:val="none" w:sz="0" w:space="0" w:color="auto"/>
        <w:right w:val="none" w:sz="0" w:space="0" w:color="auto"/>
      </w:divBdr>
    </w:div>
    <w:div w:id="1916234362">
      <w:bodyDiv w:val="1"/>
      <w:marLeft w:val="0"/>
      <w:marRight w:val="0"/>
      <w:marTop w:val="0"/>
      <w:marBottom w:val="0"/>
      <w:divBdr>
        <w:top w:val="none" w:sz="0" w:space="0" w:color="auto"/>
        <w:left w:val="none" w:sz="0" w:space="0" w:color="auto"/>
        <w:bottom w:val="none" w:sz="0" w:space="0" w:color="auto"/>
        <w:right w:val="none" w:sz="0" w:space="0" w:color="auto"/>
      </w:divBdr>
    </w:div>
    <w:div w:id="1965498755">
      <w:bodyDiv w:val="1"/>
      <w:marLeft w:val="0"/>
      <w:marRight w:val="0"/>
      <w:marTop w:val="0"/>
      <w:marBottom w:val="0"/>
      <w:divBdr>
        <w:top w:val="none" w:sz="0" w:space="0" w:color="auto"/>
        <w:left w:val="none" w:sz="0" w:space="0" w:color="auto"/>
        <w:bottom w:val="none" w:sz="0" w:space="0" w:color="auto"/>
        <w:right w:val="none" w:sz="0" w:space="0" w:color="auto"/>
      </w:divBdr>
    </w:div>
    <w:div w:id="207704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08883-10BA-4435-96B1-13A7F1A24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403BF4-1CD3-4F9E-8394-B3C563EF7586}">
  <ds:schemaRefs>
    <ds:schemaRef ds:uri="http://schemas.openxmlformats.org/officeDocument/2006/bibliography"/>
  </ds:schemaRefs>
</ds:datastoreItem>
</file>

<file path=customXml/itemProps3.xml><?xml version="1.0" encoding="utf-8"?>
<ds:datastoreItem xmlns:ds="http://schemas.openxmlformats.org/officeDocument/2006/customXml" ds:itemID="{80B76E42-C051-48FC-83D0-80524FE1C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4B2EE4-3622-42EB-9309-55D456BD25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5824</Words>
  <Characters>33197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 Nam (PC)</dc:creator>
  <cp:lastModifiedBy>Le Thi Huong (TTGSNH)</cp:lastModifiedBy>
  <cp:revision>5</cp:revision>
  <cp:lastPrinted>2024-08-09T09:39:00Z</cp:lastPrinted>
  <dcterms:created xsi:type="dcterms:W3CDTF">2025-06-20T02:11:00Z</dcterms:created>
  <dcterms:modified xsi:type="dcterms:W3CDTF">2025-06-20T02:16:00Z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